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095DF">
      <w:pPr>
        <w:jc w:val="center"/>
        <w:rPr>
          <w:b/>
          <w:bCs/>
          <w:sz w:val="28"/>
          <w:szCs w:val="28"/>
        </w:rPr>
      </w:pPr>
      <w:r>
        <w:rPr>
          <w:rFonts w:hint="eastAsia"/>
          <w:b/>
          <w:bCs/>
          <w:sz w:val="28"/>
          <w:szCs w:val="28"/>
        </w:rPr>
        <w:t>植物科学学院研究生国家奖学金评审办法（</w:t>
      </w:r>
      <w:r>
        <w:rPr>
          <w:rFonts w:hint="eastAsia"/>
          <w:b/>
          <w:bCs/>
          <w:sz w:val="28"/>
          <w:szCs w:val="28"/>
          <w:lang w:val="en-US" w:eastAsia="zh-CN"/>
        </w:rPr>
        <w:t>试行</w:t>
      </w:r>
      <w:r>
        <w:rPr>
          <w:rFonts w:hint="eastAsia"/>
          <w:b/>
          <w:bCs/>
          <w:sz w:val="28"/>
          <w:szCs w:val="28"/>
        </w:rPr>
        <w:t>）</w:t>
      </w:r>
    </w:p>
    <w:p w14:paraId="62F205CB">
      <w:pPr>
        <w:rPr>
          <w:rFonts w:hint="eastAsia" w:ascii="宋体" w:hAnsi="宋体" w:eastAsia="宋体" w:cs="宋体"/>
          <w:sz w:val="24"/>
        </w:rPr>
      </w:pPr>
    </w:p>
    <w:p w14:paraId="0D6B952C">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根据财政部、教育部、人力资源和社会保障部《学生资助资金管理办法》（财科教[2019]19号）、《普通高等学校研究生国家奖学金评审方法》（教财[2021]310号）和《吉林大学研究生国家奖学金评审办法》（校发 [2018]22号）要求，按照《关于开展清理“唯论文、唯帽子、唯职称、唯学历、唯奖项”专项行动的通知》（教技厅函[2018]110号）文件精神，制定学院研究生国家奖学金评审细则：</w:t>
      </w:r>
    </w:p>
    <w:p w14:paraId="34A2AE9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 xml:space="preserve">第一条 </w:t>
      </w:r>
      <w:r>
        <w:rPr>
          <w:rFonts w:hint="eastAsia" w:ascii="宋体" w:hAnsi="宋体" w:eastAsia="宋体" w:cs="宋体"/>
          <w:b/>
          <w:bCs/>
          <w:sz w:val="24"/>
        </w:rPr>
        <w:t>奖励标准及名额</w:t>
      </w:r>
    </w:p>
    <w:p w14:paraId="5DF7F653">
      <w:pPr>
        <w:spacing w:line="360" w:lineRule="auto"/>
        <w:ind w:firstLine="480" w:firstLineChars="200"/>
        <w:rPr>
          <w:rFonts w:hint="eastAsia" w:ascii="宋体" w:hAnsi="宋体" w:eastAsia="宋体" w:cs="宋体"/>
          <w:sz w:val="24"/>
        </w:rPr>
      </w:pPr>
      <w:r>
        <w:rPr>
          <w:rFonts w:hint="eastAsia" w:ascii="宋体" w:hAnsi="宋体" w:eastAsia="宋体" w:cs="宋体"/>
          <w:sz w:val="24"/>
        </w:rPr>
        <w:t>博士生国家奖学金每生3万元，硕士生国家奖学金每生2万元，分配名额以当年通知为准。</w:t>
      </w:r>
    </w:p>
    <w:p w14:paraId="2C56195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 xml:space="preserve">第二条 </w:t>
      </w:r>
      <w:r>
        <w:rPr>
          <w:rFonts w:hint="eastAsia" w:ascii="宋体" w:hAnsi="宋体" w:eastAsia="宋体" w:cs="宋体"/>
          <w:b/>
          <w:bCs/>
          <w:sz w:val="24"/>
        </w:rPr>
        <w:t>参评对象</w:t>
      </w:r>
    </w:p>
    <w:p w14:paraId="3EA0AD35">
      <w:pPr>
        <w:spacing w:line="360" w:lineRule="auto"/>
        <w:ind w:firstLine="480" w:firstLineChars="200"/>
        <w:rPr>
          <w:rFonts w:hint="eastAsia" w:ascii="宋体" w:hAnsi="宋体" w:eastAsia="宋体" w:cs="宋体"/>
          <w:sz w:val="24"/>
        </w:rPr>
      </w:pPr>
      <w:r>
        <w:rPr>
          <w:rFonts w:hint="eastAsia" w:ascii="宋体" w:hAnsi="宋体" w:eastAsia="宋体" w:cs="宋体"/>
          <w:sz w:val="24"/>
        </w:rPr>
        <w:t>凡具有中华人民共和国国籍且纳入全国研究生招生计划的基础学制内的全日制（全脱产学习）研究生均有资格申请。“高层次人才强军计划”和“少数民族高层次骨干人才计划”等专项计划研究生按照国家相关文件执行。</w:t>
      </w:r>
      <w:r>
        <w:rPr>
          <w:rFonts w:hint="eastAsia" w:ascii="宋体" w:hAnsi="宋体" w:eastAsia="宋体" w:cs="宋体"/>
          <w:sz w:val="24"/>
        </w:rPr>
        <w:br w:type="textWrapping"/>
      </w:r>
      <w:r>
        <w:rPr>
          <w:rFonts w:hint="eastAsia" w:ascii="宋体" w:hAnsi="宋体" w:eastAsia="宋体" w:cs="宋体"/>
          <w:sz w:val="24"/>
        </w:rPr>
        <w:t>   （本）硕博贯通式培养研究生及硕博连读研究生在注册为博士研究生之前，按照硕士研究生身份申请；已注册为博士研究生的，按照博士研究生身份申请。</w:t>
      </w:r>
    </w:p>
    <w:p w14:paraId="5E37756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 xml:space="preserve">第三条 </w:t>
      </w:r>
      <w:r>
        <w:rPr>
          <w:rFonts w:hint="eastAsia" w:ascii="宋体" w:hAnsi="宋体" w:eastAsia="宋体" w:cs="宋体"/>
          <w:b/>
          <w:bCs/>
          <w:sz w:val="24"/>
        </w:rPr>
        <w:t>基本要求</w:t>
      </w:r>
    </w:p>
    <w:p w14:paraId="6EF9A6CE">
      <w:pPr>
        <w:spacing w:line="360" w:lineRule="auto"/>
        <w:ind w:firstLine="480" w:firstLineChars="200"/>
        <w:rPr>
          <w:rFonts w:hint="eastAsia" w:ascii="宋体" w:hAnsi="宋体" w:eastAsia="宋体" w:cs="宋体"/>
          <w:sz w:val="24"/>
        </w:rPr>
      </w:pPr>
      <w:r>
        <w:rPr>
          <w:rFonts w:hint="eastAsia" w:ascii="宋体" w:hAnsi="宋体" w:eastAsia="宋体" w:cs="宋体"/>
          <w:sz w:val="24"/>
        </w:rPr>
        <w:t>1.热爱社会主义祖国，拥护中国共产党的领导；</w:t>
      </w:r>
    </w:p>
    <w:p w14:paraId="2D4FD578">
      <w:pPr>
        <w:spacing w:line="360" w:lineRule="auto"/>
        <w:ind w:firstLine="480" w:firstLineChars="200"/>
        <w:rPr>
          <w:rFonts w:hint="eastAsia" w:ascii="宋体" w:hAnsi="宋体" w:eastAsia="宋体" w:cs="宋体"/>
          <w:sz w:val="24"/>
        </w:rPr>
      </w:pPr>
      <w:r>
        <w:rPr>
          <w:rFonts w:hint="eastAsia" w:ascii="宋体" w:hAnsi="宋体" w:eastAsia="宋体" w:cs="宋体"/>
          <w:sz w:val="24"/>
        </w:rPr>
        <w:t>2.遵守宪法和法律，遵守学校规章制度；</w:t>
      </w:r>
    </w:p>
    <w:p w14:paraId="2B571C9D">
      <w:pPr>
        <w:spacing w:line="360" w:lineRule="auto"/>
        <w:ind w:firstLine="480" w:firstLineChars="200"/>
        <w:rPr>
          <w:rFonts w:hint="eastAsia" w:ascii="宋体" w:hAnsi="宋体" w:eastAsia="宋体" w:cs="宋体"/>
          <w:sz w:val="24"/>
        </w:rPr>
      </w:pPr>
      <w:r>
        <w:rPr>
          <w:rFonts w:hint="eastAsia" w:ascii="宋体" w:hAnsi="宋体" w:eastAsia="宋体" w:cs="宋体"/>
          <w:sz w:val="24"/>
        </w:rPr>
        <w:t>3.诚实守信，道德品质优良；</w:t>
      </w:r>
    </w:p>
    <w:p w14:paraId="30F72668">
      <w:pPr>
        <w:spacing w:line="360" w:lineRule="auto"/>
        <w:ind w:firstLine="480" w:firstLineChars="200"/>
        <w:rPr>
          <w:rFonts w:hint="eastAsia" w:ascii="宋体" w:hAnsi="宋体" w:eastAsia="宋体" w:cs="宋体"/>
          <w:sz w:val="24"/>
        </w:rPr>
      </w:pPr>
      <w:r>
        <w:rPr>
          <w:rFonts w:hint="eastAsia" w:ascii="宋体" w:hAnsi="宋体" w:eastAsia="宋体" w:cs="宋体"/>
          <w:sz w:val="24"/>
        </w:rPr>
        <w:t>4.有下列任何一项行为的，直接取消参评资格：</w:t>
      </w:r>
    </w:p>
    <w:p w14:paraId="6C620381">
      <w:pPr>
        <w:spacing w:line="360" w:lineRule="auto"/>
        <w:rPr>
          <w:rFonts w:hint="eastAsia" w:ascii="宋体" w:hAnsi="宋体" w:eastAsia="宋体" w:cs="宋体"/>
          <w:sz w:val="24"/>
        </w:rPr>
      </w:pPr>
      <w:r>
        <w:rPr>
          <w:rFonts w:hint="eastAsia" w:ascii="宋体" w:hAnsi="宋体" w:eastAsia="宋体" w:cs="宋体"/>
          <w:sz w:val="24"/>
        </w:rPr>
        <w:t>(1)有关反对党的领导和国家统一，反对中央有关政策言论，造成一定影响的，违反国家法律构成犯罪的；</w:t>
      </w:r>
    </w:p>
    <w:p w14:paraId="0F3CFDA2">
      <w:pPr>
        <w:spacing w:line="360" w:lineRule="auto"/>
        <w:rPr>
          <w:rFonts w:hint="eastAsia" w:ascii="宋体" w:hAnsi="宋体" w:eastAsia="宋体" w:cs="宋体"/>
          <w:sz w:val="24"/>
        </w:rPr>
      </w:pPr>
      <w:r>
        <w:rPr>
          <w:rFonts w:hint="eastAsia" w:ascii="宋体" w:hAnsi="宋体" w:eastAsia="宋体" w:cs="宋体"/>
          <w:sz w:val="24"/>
        </w:rPr>
        <w:t>(2)违反学校、学院规章制度的、发生违纪行为的、违反学术道德规范，发生学风问题，造成定影响的、违反学校、学院寝室和实验室的安全规定，发生事故的或者被通报的、长期不参加学院和实验室活动的；</w:t>
      </w:r>
    </w:p>
    <w:p w14:paraId="43180864">
      <w:pPr>
        <w:spacing w:line="360" w:lineRule="auto"/>
        <w:rPr>
          <w:rFonts w:hint="eastAsia" w:ascii="宋体" w:hAnsi="宋体" w:eastAsia="宋体" w:cs="宋体"/>
          <w:sz w:val="24"/>
        </w:rPr>
      </w:pPr>
      <w:r>
        <w:rPr>
          <w:rFonts w:hint="eastAsia" w:ascii="宋体" w:hAnsi="宋体" w:eastAsia="宋体" w:cs="宋体"/>
          <w:sz w:val="24"/>
        </w:rPr>
        <w:t>(3)思想政治考核不合格，行为堕落、道德败坏，法制观念淡薄，目无组织无纪律，参加邪教及社会不良组织者；</w:t>
      </w:r>
    </w:p>
    <w:p w14:paraId="3EEEC73F">
      <w:pPr>
        <w:spacing w:line="360" w:lineRule="auto"/>
        <w:rPr>
          <w:rFonts w:hint="eastAsia" w:ascii="宋体" w:hAnsi="宋体" w:eastAsia="宋体" w:cs="宋体"/>
          <w:sz w:val="24"/>
        </w:rPr>
      </w:pPr>
      <w:r>
        <w:rPr>
          <w:rFonts w:hint="eastAsia" w:ascii="宋体" w:hAnsi="宋体" w:eastAsia="宋体" w:cs="宋体"/>
          <w:sz w:val="24"/>
        </w:rPr>
        <w:t>(4)有欠费者。</w:t>
      </w:r>
    </w:p>
    <w:p w14:paraId="7CFD083E">
      <w:pPr>
        <w:spacing w:line="360" w:lineRule="auto"/>
        <w:ind w:firstLine="480" w:firstLineChars="200"/>
        <w:rPr>
          <w:rFonts w:hint="eastAsia" w:ascii="宋体" w:hAnsi="宋体" w:eastAsia="宋体" w:cs="宋体"/>
          <w:sz w:val="24"/>
        </w:rPr>
      </w:pPr>
      <w:r>
        <w:rPr>
          <w:rFonts w:hint="eastAsia" w:ascii="宋体" w:hAnsi="宋体" w:eastAsia="宋体" w:cs="宋体"/>
          <w:sz w:val="24"/>
        </w:rPr>
        <w:t>5.注重全面发展，综合素质优秀，学习成绩优异,科研能力显著，发展潜力突出，对于学术型和专业型研究生应有各自的评价侧重。对于学术型研究生，评审标准应偏重考察其科研创新能力同时必须具有体现创新能力的科研成果；对于专业学位研究生，评审标准应偏重考察其专业实践能力同时必须具有体现实践能力的科研或应用成果；</w:t>
      </w:r>
    </w:p>
    <w:p w14:paraId="264ABF43">
      <w:pPr>
        <w:spacing w:line="360" w:lineRule="auto"/>
        <w:ind w:firstLine="480" w:firstLineChars="200"/>
        <w:rPr>
          <w:rFonts w:hint="eastAsia" w:ascii="宋体" w:hAnsi="宋体" w:eastAsia="宋体" w:cs="宋体"/>
          <w:sz w:val="24"/>
        </w:rPr>
      </w:pPr>
      <w:r>
        <w:rPr>
          <w:rFonts w:hint="eastAsia" w:ascii="宋体" w:hAnsi="宋体" w:eastAsia="宋体" w:cs="宋体"/>
          <w:sz w:val="24"/>
        </w:rPr>
        <w:t>6.当前学历期间已获得过研究生国家奖学金的研究生如本次再次申请国家奖学金，不得重复利用成果。成果截止时间为当年9月30日。其他要求以当年通知为准。</w:t>
      </w:r>
    </w:p>
    <w:p w14:paraId="169BE1A5">
      <w:pPr>
        <w:spacing w:line="360" w:lineRule="auto"/>
        <w:ind w:firstLine="480" w:firstLineChars="200"/>
        <w:rPr>
          <w:rFonts w:hint="eastAsia" w:ascii="宋体" w:hAnsi="宋体" w:eastAsia="宋体" w:cs="宋体"/>
          <w:sz w:val="24"/>
        </w:rPr>
      </w:pPr>
      <w:r>
        <w:rPr>
          <w:rFonts w:hint="eastAsia" w:ascii="宋体" w:hAnsi="宋体" w:eastAsia="宋体" w:cs="宋体"/>
          <w:sz w:val="24"/>
        </w:rPr>
        <w:t>7.应至少在学院认定范围内的学术期刊中公开发表(SCI可online)一篇与本专业相关的学术论文，第一署名单位须为吉林大学，同时具有其他与本专业相关的科研成果(专业型研究生有应用成果)者优先(成果截止时间为当年的9月30日)，成果不得重复使用。</w:t>
      </w:r>
    </w:p>
    <w:p w14:paraId="04ECB513">
      <w:pPr>
        <w:spacing w:line="360" w:lineRule="auto"/>
        <w:ind w:firstLine="480" w:firstLineChars="200"/>
        <w:rPr>
          <w:rFonts w:hint="eastAsia" w:ascii="宋体" w:hAnsi="宋体" w:eastAsia="宋体" w:cs="宋体"/>
          <w:sz w:val="24"/>
        </w:rPr>
      </w:pPr>
      <w:r>
        <w:rPr>
          <w:rFonts w:hint="eastAsia" w:ascii="宋体" w:hAnsi="宋体" w:eastAsia="宋体" w:cs="宋体"/>
          <w:sz w:val="24"/>
        </w:rPr>
        <w:t>8.关于新入学研究生，除考察研究生招生考试相关成绩及考核评价情况，还要兼顾其在上一学历阶段取得的突出成绩，保障符合条件的新入学研究生获得研究生国家奖学金。</w:t>
      </w:r>
    </w:p>
    <w:p w14:paraId="61719A8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四、学术成果认定范围和评分办法</w:t>
      </w:r>
    </w:p>
    <w:p w14:paraId="1B901035">
      <w:p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具体执行方案详见附件1表格。附件1表格</w:t>
      </w:r>
      <w:r>
        <w:rPr>
          <w:rFonts w:hint="eastAsia" w:ascii="宋体" w:hAnsi="宋体" w:eastAsia="宋体" w:cs="宋体"/>
          <w:sz w:val="24"/>
          <w:lang w:val="en-US" w:eastAsia="zh-CN"/>
        </w:rPr>
        <w:t>中科研竞赛项按附件2执行。</w:t>
      </w:r>
    </w:p>
    <w:p w14:paraId="578395DE">
      <w:pPr>
        <w:numPr>
          <w:ilvl w:val="0"/>
          <w:numId w:val="1"/>
        </w:numPr>
        <w:spacing w:line="360" w:lineRule="auto"/>
        <w:ind w:firstLine="482" w:firstLineChars="200"/>
        <w:rPr>
          <w:rFonts w:hint="eastAsia" w:ascii="宋体" w:hAnsi="宋体" w:eastAsia="宋体" w:cs="宋体"/>
          <w:b/>
          <w:bCs/>
          <w:sz w:val="24"/>
        </w:rPr>
      </w:pPr>
      <w:r>
        <w:rPr>
          <w:rFonts w:ascii="宋体" w:hAnsi="宋体" w:eastAsia="宋体" w:cs="宋体"/>
          <w:b/>
          <w:bCs/>
          <w:sz w:val="24"/>
        </w:rPr>
        <w:t>德育评分办法</w:t>
      </w:r>
    </w:p>
    <w:p w14:paraId="73377336">
      <w:pPr>
        <w:spacing w:line="360" w:lineRule="auto"/>
        <w:ind w:firstLine="480" w:firstLineChars="200"/>
        <w:rPr>
          <w:rFonts w:hint="eastAsia" w:ascii="宋体" w:hAnsi="宋体" w:eastAsia="宋体" w:cs="宋体"/>
          <w:sz w:val="24"/>
        </w:rPr>
      </w:pPr>
      <w:r>
        <w:rPr>
          <w:rFonts w:ascii="宋体" w:hAnsi="宋体" w:eastAsia="宋体" w:cs="宋体"/>
          <w:sz w:val="24"/>
        </w:rPr>
        <w:t>德育</w:t>
      </w:r>
      <w:r>
        <w:rPr>
          <w:rFonts w:hint="eastAsia" w:ascii="宋体" w:hAnsi="宋体" w:eastAsia="宋体" w:cs="宋体"/>
          <w:sz w:val="24"/>
        </w:rPr>
        <w:t>评分参考</w:t>
      </w:r>
      <w:r>
        <w:rPr>
          <w:rFonts w:ascii="宋体" w:hAnsi="宋体" w:eastAsia="宋体" w:cs="宋体"/>
          <w:sz w:val="24"/>
        </w:rPr>
        <w:t>平时方面的表现作为评审的重要依据</w:t>
      </w:r>
      <w:r>
        <w:rPr>
          <w:rFonts w:hint="eastAsia" w:ascii="宋体" w:hAnsi="宋体" w:eastAsia="宋体" w:cs="宋体"/>
          <w:sz w:val="24"/>
        </w:rPr>
        <w:t>，</w:t>
      </w:r>
      <w:r>
        <w:rPr>
          <w:rFonts w:ascii="宋体" w:hAnsi="宋体" w:eastAsia="宋体" w:cs="宋体"/>
          <w:sz w:val="24"/>
        </w:rPr>
        <w:t>所占考核全部分数的30%德</w:t>
      </w:r>
      <w:r>
        <w:rPr>
          <w:rFonts w:hint="eastAsia" w:ascii="宋体" w:hAnsi="宋体" w:eastAsia="宋体" w:cs="宋体"/>
          <w:sz w:val="24"/>
        </w:rPr>
        <w:t>，</w:t>
      </w:r>
      <w:r>
        <w:rPr>
          <w:rFonts w:ascii="宋体" w:hAnsi="宋体" w:eastAsia="宋体" w:cs="宋体"/>
          <w:sz w:val="24"/>
        </w:rPr>
        <w:t>育分满分30分，不合格为18分以下，合格18-22分，良好23-26分，优秀27-30分。</w:t>
      </w:r>
    </w:p>
    <w:p w14:paraId="1FB61845">
      <w:pPr>
        <w:spacing w:line="360" w:lineRule="auto"/>
        <w:ind w:firstLine="480" w:firstLineChars="200"/>
        <w:rPr>
          <w:rFonts w:hint="eastAsia" w:ascii="宋体" w:hAnsi="宋体" w:eastAsia="宋体" w:cs="宋体"/>
          <w:sz w:val="24"/>
        </w:rPr>
      </w:pPr>
      <w:r>
        <w:rPr>
          <w:rFonts w:ascii="宋体" w:hAnsi="宋体" w:eastAsia="宋体" w:cs="宋体"/>
          <w:sz w:val="24"/>
        </w:rPr>
        <w:t>各分组秘书组织本学科导师、实验平台管理人员、研究生对申报人进行民主评议，主要严格考核研究生在思想意识、道德品质、行为规范方面以及在科研态度、团队意识、科研实践方面的日常表现等德育方面内容，给出建议德育分值，并形成民主评议报告，分组负责人向学院国家奖学金评审委员会委员汇报该生在本学</w:t>
      </w:r>
      <w:r>
        <w:rPr>
          <w:rFonts w:hint="eastAsia" w:ascii="宋体" w:hAnsi="宋体" w:eastAsia="宋体" w:cs="宋体"/>
          <w:sz w:val="24"/>
        </w:rPr>
        <w:t>院</w:t>
      </w:r>
      <w:r>
        <w:rPr>
          <w:rFonts w:ascii="宋体" w:hAnsi="宋体" w:eastAsia="宋体" w:cs="宋体"/>
          <w:sz w:val="24"/>
        </w:rPr>
        <w:t>民主评议情况，委员再结合本人汇报情况予以最终打分。</w:t>
      </w:r>
    </w:p>
    <w:p w14:paraId="362067E0">
      <w:pPr>
        <w:spacing w:line="360" w:lineRule="auto"/>
        <w:ind w:firstLine="482" w:firstLineChars="200"/>
        <w:rPr>
          <w:rFonts w:hint="eastAsia" w:ascii="宋体" w:hAnsi="宋体" w:eastAsia="宋体" w:cs="宋体"/>
          <w:b/>
          <w:bCs/>
          <w:sz w:val="24"/>
        </w:rPr>
      </w:pPr>
      <w:r>
        <w:rPr>
          <w:rFonts w:ascii="宋体" w:hAnsi="宋体" w:eastAsia="宋体" w:cs="宋体"/>
          <w:b/>
          <w:bCs/>
          <w:sz w:val="24"/>
        </w:rPr>
        <w:t>六、评审程序</w:t>
      </w:r>
    </w:p>
    <w:p w14:paraId="68D2CDF5">
      <w:pPr>
        <w:spacing w:line="360" w:lineRule="auto"/>
        <w:ind w:firstLine="480" w:firstLineChars="200"/>
        <w:rPr>
          <w:rFonts w:hint="eastAsia" w:ascii="宋体" w:hAnsi="宋体" w:eastAsia="宋体" w:cs="宋体"/>
          <w:sz w:val="24"/>
        </w:rPr>
      </w:pPr>
      <w:r>
        <w:rPr>
          <w:rFonts w:ascii="宋体" w:hAnsi="宋体" w:eastAsia="宋体" w:cs="宋体"/>
          <w:sz w:val="24"/>
        </w:rPr>
        <w:t>1.学院公示细则以及评审委员会成员名单</w:t>
      </w:r>
      <w:r>
        <w:rPr>
          <w:rFonts w:hint="eastAsia" w:ascii="宋体" w:hAnsi="宋体" w:eastAsia="宋体" w:cs="宋体"/>
          <w:sz w:val="24"/>
        </w:rPr>
        <w:t>。</w:t>
      </w:r>
    </w:p>
    <w:p w14:paraId="60C946A5">
      <w:pPr>
        <w:spacing w:line="360" w:lineRule="auto"/>
        <w:ind w:firstLine="480" w:firstLineChars="200"/>
        <w:rPr>
          <w:rFonts w:hint="eastAsia" w:ascii="宋体" w:hAnsi="宋体" w:eastAsia="宋体" w:cs="宋体"/>
          <w:sz w:val="24"/>
        </w:rPr>
      </w:pPr>
      <w:r>
        <w:rPr>
          <w:rFonts w:ascii="宋体" w:hAnsi="宋体" w:eastAsia="宋体" w:cs="宋体"/>
          <w:sz w:val="24"/>
        </w:rPr>
        <w:t>2.学院研究生办组织学生向学</w:t>
      </w:r>
      <w:r>
        <w:rPr>
          <w:rFonts w:hint="eastAsia" w:ascii="宋体" w:hAnsi="宋体" w:eastAsia="宋体" w:cs="宋体"/>
          <w:sz w:val="24"/>
        </w:rPr>
        <w:t>院</w:t>
      </w:r>
      <w:r>
        <w:rPr>
          <w:rFonts w:ascii="宋体" w:hAnsi="宋体" w:eastAsia="宋体" w:cs="宋体"/>
          <w:sz w:val="24"/>
        </w:rPr>
        <w:t>申报材料</w:t>
      </w:r>
      <w:r>
        <w:rPr>
          <w:rFonts w:hint="eastAsia" w:ascii="宋体" w:hAnsi="宋体" w:eastAsia="宋体" w:cs="宋体"/>
          <w:sz w:val="24"/>
        </w:rPr>
        <w:t>。</w:t>
      </w:r>
    </w:p>
    <w:p w14:paraId="377A6AC9">
      <w:pPr>
        <w:spacing w:line="360" w:lineRule="auto"/>
        <w:ind w:firstLine="480" w:firstLineChars="200"/>
        <w:rPr>
          <w:rFonts w:hint="eastAsia" w:ascii="宋体" w:hAnsi="宋体" w:eastAsia="宋体" w:cs="宋体"/>
          <w:sz w:val="24"/>
        </w:rPr>
      </w:pPr>
      <w:r>
        <w:rPr>
          <w:rFonts w:ascii="宋体" w:hAnsi="宋体" w:eastAsia="宋体" w:cs="宋体"/>
          <w:sz w:val="24"/>
        </w:rPr>
        <w:t>3.学</w:t>
      </w:r>
      <w:r>
        <w:rPr>
          <w:rFonts w:hint="eastAsia" w:ascii="宋体" w:hAnsi="宋体" w:eastAsia="宋体" w:cs="宋体"/>
          <w:sz w:val="24"/>
        </w:rPr>
        <w:t>院</w:t>
      </w:r>
      <w:r>
        <w:rPr>
          <w:rFonts w:ascii="宋体" w:hAnsi="宋体" w:eastAsia="宋体" w:cs="宋体"/>
          <w:sz w:val="24"/>
        </w:rPr>
        <w:t>对申报材料进行审核，并组织民主评议，形成民主评议报告</w:t>
      </w:r>
      <w:r>
        <w:rPr>
          <w:rFonts w:hint="eastAsia" w:ascii="宋体" w:hAnsi="宋体" w:eastAsia="宋体" w:cs="宋体"/>
          <w:sz w:val="24"/>
        </w:rPr>
        <w:t>。</w:t>
      </w:r>
    </w:p>
    <w:p w14:paraId="06C975C2">
      <w:pPr>
        <w:spacing w:line="360" w:lineRule="auto"/>
        <w:ind w:firstLine="480" w:firstLineChars="200"/>
        <w:rPr>
          <w:rFonts w:hint="eastAsia" w:ascii="宋体" w:hAnsi="宋体" w:eastAsia="宋体" w:cs="宋体"/>
          <w:sz w:val="24"/>
        </w:rPr>
      </w:pPr>
      <w:r>
        <w:rPr>
          <w:rFonts w:ascii="宋体" w:hAnsi="宋体" w:eastAsia="宋体" w:cs="宋体"/>
          <w:sz w:val="24"/>
        </w:rPr>
        <w:t>4.学院组织评审工作会议，委员听取申报人ppt汇报，结合成果材料以及民主评议报告，对申报人德育表现进行打分，计算出最终得分(最终得分计算方法:最终得分=学术成果百分制得分*70%+德育得分)，按序推荐</w:t>
      </w:r>
      <w:r>
        <w:rPr>
          <w:rFonts w:hint="eastAsia" w:ascii="宋体" w:hAnsi="宋体" w:eastAsia="宋体" w:cs="宋体"/>
          <w:sz w:val="24"/>
        </w:rPr>
        <w:t>。</w:t>
      </w:r>
    </w:p>
    <w:p w14:paraId="6DEF6746">
      <w:pPr>
        <w:spacing w:line="360" w:lineRule="auto"/>
        <w:ind w:firstLine="480" w:firstLineChars="200"/>
        <w:rPr>
          <w:rFonts w:hint="eastAsia" w:ascii="宋体" w:hAnsi="宋体" w:eastAsia="宋体" w:cs="宋体"/>
          <w:sz w:val="24"/>
        </w:rPr>
        <w:sectPr>
          <w:pgSz w:w="11906" w:h="16838"/>
          <w:pgMar w:top="720" w:right="720" w:bottom="720" w:left="720" w:header="851" w:footer="992" w:gutter="0"/>
          <w:cols w:space="425" w:num="1"/>
          <w:docGrid w:type="lines" w:linePitch="312" w:charSpace="0"/>
        </w:sectPr>
      </w:pPr>
      <w:r>
        <w:rPr>
          <w:rFonts w:ascii="宋体" w:hAnsi="宋体" w:eastAsia="宋体" w:cs="宋体"/>
          <w:sz w:val="24"/>
        </w:rPr>
        <w:t>5.整理材料，报研究生院</w:t>
      </w:r>
      <w:r>
        <w:rPr>
          <w:rFonts w:hint="eastAsia" w:ascii="宋体" w:hAnsi="宋体" w:eastAsia="宋体" w:cs="宋体"/>
          <w:sz w:val="24"/>
        </w:rPr>
        <w:t>。</w:t>
      </w:r>
    </w:p>
    <w:p w14:paraId="1887BC52">
      <w:pPr>
        <w:rPr>
          <w:rFonts w:hint="eastAsia"/>
          <w:lang w:val="en-US" w:eastAsia="zh-CN"/>
        </w:rPr>
      </w:pPr>
      <w:r>
        <w:rPr>
          <w:rFonts w:hint="eastAsia"/>
          <w:lang w:val="en-US" w:eastAsia="zh-CN"/>
        </w:rPr>
        <w:t>附件1</w:t>
      </w:r>
    </w:p>
    <w:p w14:paraId="06A603B1">
      <w:pPr>
        <w:jc w:val="center"/>
        <w:rPr>
          <w:rFonts w:hint="eastAsia"/>
          <w:b/>
          <w:bCs/>
          <w:sz w:val="28"/>
          <w:szCs w:val="28"/>
          <w:lang w:val="en-US" w:eastAsia="zh-CN"/>
        </w:rPr>
      </w:pPr>
      <w:r>
        <w:rPr>
          <w:rFonts w:hint="eastAsia"/>
          <w:b/>
          <w:bCs/>
          <w:sz w:val="28"/>
          <w:szCs w:val="28"/>
          <w:lang w:val="en-US" w:eastAsia="zh-CN"/>
        </w:rPr>
        <w:t>植物科学学院研究生国家奖学金评定办法（试行）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48"/>
        <w:gridCol w:w="55"/>
        <w:gridCol w:w="109"/>
        <w:gridCol w:w="1065"/>
        <w:gridCol w:w="2307"/>
        <w:gridCol w:w="309"/>
        <w:gridCol w:w="2041"/>
        <w:gridCol w:w="2685"/>
      </w:tblGrid>
      <w:tr w14:paraId="25E8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19ABC768">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科研论文</w:t>
            </w:r>
          </w:p>
        </w:tc>
        <w:tc>
          <w:tcPr>
            <w:tcW w:w="2177" w:type="dxa"/>
            <w:gridSpan w:val="4"/>
            <w:vAlign w:val="center"/>
          </w:tcPr>
          <w:p w14:paraId="463CBB0D">
            <w:pPr>
              <w:keepNext w:val="0"/>
              <w:keepLines w:val="0"/>
              <w:pageBreakBefore w:val="0"/>
              <w:widowControl w:val="0"/>
              <w:kinsoku/>
              <w:wordWrap w:val="0"/>
              <w:overflowPunct/>
              <w:topLinePunct w:val="0"/>
              <w:autoSpaceDE/>
              <w:autoSpaceDN/>
              <w:bidi w:val="0"/>
              <w:adjustRightInd/>
              <w:snapToGrid/>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A类（CNS）</w:t>
            </w:r>
          </w:p>
        </w:tc>
        <w:tc>
          <w:tcPr>
            <w:tcW w:w="4657" w:type="dxa"/>
            <w:gridSpan w:val="3"/>
            <w:vMerge w:val="restart"/>
            <w:vAlign w:val="center"/>
          </w:tcPr>
          <w:p w14:paraId="01E5CA9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直接参与国家奖学金的评定，由评审委员会讨论商榷最终结果。</w:t>
            </w:r>
          </w:p>
        </w:tc>
        <w:tc>
          <w:tcPr>
            <w:tcW w:w="2685" w:type="dxa"/>
            <w:vMerge w:val="restart"/>
            <w:vAlign w:val="center"/>
          </w:tcPr>
          <w:p w14:paraId="21312478">
            <w:pPr>
              <w:jc w:val="both"/>
              <w:rPr>
                <w:rFonts w:hint="eastAsia"/>
                <w:b w:val="0"/>
                <w:bCs w:val="0"/>
                <w:sz w:val="21"/>
                <w:szCs w:val="21"/>
                <w:vertAlign w:val="baseline"/>
                <w:lang w:val="en-US" w:eastAsia="zh-CN"/>
              </w:rPr>
            </w:pPr>
          </w:p>
          <w:p w14:paraId="00905323">
            <w:pPr>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注：国奖评审使用此方案时仅文章的独立一作和共同一作可参与评奖。</w:t>
            </w:r>
          </w:p>
          <w:p w14:paraId="651EFD4B">
            <w:pPr>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*同一篇文章及结果只允许一个人申请；成功申请过国奖的文章不能重复申请国奖，申请过但没有成功的文章可以继续用来申请国奖。</w:t>
            </w:r>
          </w:p>
          <w:p w14:paraId="2597B7BA">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*导师与学生并列第一作者时，当导师署名第一位，学生署名第二位，学生按共同一作第二位分数计算。</w:t>
            </w:r>
          </w:p>
        </w:tc>
      </w:tr>
      <w:tr w14:paraId="7E3B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83226EB">
            <w:pPr>
              <w:jc w:val="center"/>
              <w:rPr>
                <w:rFonts w:hint="default"/>
                <w:b w:val="0"/>
                <w:bCs w:val="0"/>
                <w:sz w:val="21"/>
                <w:szCs w:val="21"/>
                <w:vertAlign w:val="baseline"/>
                <w:lang w:val="en-US" w:eastAsia="zh-CN"/>
              </w:rPr>
            </w:pPr>
          </w:p>
        </w:tc>
        <w:tc>
          <w:tcPr>
            <w:tcW w:w="2177" w:type="dxa"/>
            <w:gridSpan w:val="4"/>
            <w:vAlign w:val="center"/>
          </w:tcPr>
          <w:p w14:paraId="0840D36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B类（CNS子刊）</w:t>
            </w:r>
          </w:p>
        </w:tc>
        <w:tc>
          <w:tcPr>
            <w:tcW w:w="4657" w:type="dxa"/>
            <w:gridSpan w:val="3"/>
            <w:vMerge w:val="continue"/>
            <w:vAlign w:val="center"/>
          </w:tcPr>
          <w:p w14:paraId="73279682">
            <w:pPr>
              <w:jc w:val="center"/>
              <w:rPr>
                <w:rFonts w:hint="eastAsia" w:asciiTheme="minorHAnsi" w:hAnsiTheme="minorHAnsi" w:eastAsiaTheme="minorEastAsia" w:cstheme="minorBidi"/>
                <w:b w:val="0"/>
                <w:bCs w:val="0"/>
                <w:kern w:val="2"/>
                <w:sz w:val="21"/>
                <w:szCs w:val="21"/>
                <w:vertAlign w:val="baseline"/>
                <w:lang w:val="en-US" w:eastAsia="zh-CN" w:bidi="ar-SA"/>
              </w:rPr>
            </w:pPr>
          </w:p>
        </w:tc>
        <w:tc>
          <w:tcPr>
            <w:tcW w:w="2685" w:type="dxa"/>
            <w:vMerge w:val="continue"/>
          </w:tcPr>
          <w:p w14:paraId="0E9B5A94">
            <w:pPr>
              <w:jc w:val="both"/>
              <w:rPr>
                <w:rFonts w:hint="default"/>
                <w:b w:val="0"/>
                <w:bCs w:val="0"/>
                <w:sz w:val="21"/>
                <w:szCs w:val="21"/>
                <w:vertAlign w:val="baseline"/>
                <w:lang w:val="en-US" w:eastAsia="zh-CN"/>
              </w:rPr>
            </w:pPr>
          </w:p>
        </w:tc>
      </w:tr>
      <w:tr w14:paraId="2903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2E57927">
            <w:pPr>
              <w:jc w:val="center"/>
              <w:rPr>
                <w:rFonts w:hint="default"/>
                <w:b w:val="0"/>
                <w:bCs w:val="0"/>
                <w:sz w:val="21"/>
                <w:szCs w:val="21"/>
                <w:vertAlign w:val="baseline"/>
                <w:lang w:val="en-US" w:eastAsia="zh-CN"/>
              </w:rPr>
            </w:pPr>
          </w:p>
        </w:tc>
        <w:tc>
          <w:tcPr>
            <w:tcW w:w="2177" w:type="dxa"/>
            <w:gridSpan w:val="4"/>
            <w:vMerge w:val="restart"/>
            <w:vAlign w:val="center"/>
          </w:tcPr>
          <w:p w14:paraId="4AD69A29">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C类（单列1区）</w:t>
            </w:r>
          </w:p>
        </w:tc>
        <w:tc>
          <w:tcPr>
            <w:tcW w:w="2616" w:type="dxa"/>
            <w:gridSpan w:val="2"/>
            <w:shd w:val="clear" w:color="auto" w:fill="auto"/>
            <w:vAlign w:val="center"/>
          </w:tcPr>
          <w:p w14:paraId="7FA7BFBB">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0371D047">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40分/项</w:t>
            </w:r>
          </w:p>
        </w:tc>
        <w:tc>
          <w:tcPr>
            <w:tcW w:w="2685" w:type="dxa"/>
            <w:vMerge w:val="continue"/>
          </w:tcPr>
          <w:p w14:paraId="25180074">
            <w:pPr>
              <w:jc w:val="both"/>
              <w:rPr>
                <w:rFonts w:hint="default"/>
                <w:b w:val="0"/>
                <w:bCs w:val="0"/>
                <w:sz w:val="21"/>
                <w:szCs w:val="21"/>
                <w:vertAlign w:val="baseline"/>
                <w:lang w:val="en-US" w:eastAsia="zh-CN"/>
              </w:rPr>
            </w:pPr>
          </w:p>
        </w:tc>
      </w:tr>
      <w:tr w14:paraId="17E65AF8">
        <w:tblPrEx>
          <w:tblCellMar>
            <w:top w:w="0" w:type="dxa"/>
            <w:left w:w="108" w:type="dxa"/>
            <w:bottom w:w="0" w:type="dxa"/>
            <w:right w:w="108" w:type="dxa"/>
          </w:tblCellMar>
        </w:tblPrEx>
        <w:tc>
          <w:tcPr>
            <w:tcW w:w="1101" w:type="dxa"/>
            <w:vMerge w:val="continue"/>
            <w:vAlign w:val="center"/>
          </w:tcPr>
          <w:p w14:paraId="7EC7DF73">
            <w:pPr>
              <w:jc w:val="center"/>
              <w:rPr>
                <w:rFonts w:hint="default"/>
                <w:b w:val="0"/>
                <w:bCs w:val="0"/>
                <w:sz w:val="21"/>
                <w:szCs w:val="21"/>
                <w:vertAlign w:val="baseline"/>
                <w:lang w:val="en-US" w:eastAsia="zh-CN"/>
              </w:rPr>
            </w:pPr>
          </w:p>
        </w:tc>
        <w:tc>
          <w:tcPr>
            <w:tcW w:w="2177" w:type="dxa"/>
            <w:gridSpan w:val="4"/>
            <w:vMerge w:val="continue"/>
            <w:vAlign w:val="center"/>
          </w:tcPr>
          <w:p w14:paraId="1B2BE8D1">
            <w:pPr>
              <w:jc w:val="center"/>
              <w:rPr>
                <w:rFonts w:hint="default"/>
                <w:b w:val="0"/>
                <w:bCs w:val="0"/>
                <w:sz w:val="21"/>
                <w:szCs w:val="21"/>
                <w:vertAlign w:val="baseline"/>
                <w:lang w:val="en-US" w:eastAsia="zh-CN"/>
              </w:rPr>
            </w:pPr>
          </w:p>
        </w:tc>
        <w:tc>
          <w:tcPr>
            <w:tcW w:w="2616" w:type="dxa"/>
            <w:gridSpan w:val="2"/>
            <w:shd w:val="clear" w:color="auto" w:fill="auto"/>
            <w:vAlign w:val="center"/>
          </w:tcPr>
          <w:p w14:paraId="79CC9470">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0B85C53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32分/项</w:t>
            </w:r>
          </w:p>
        </w:tc>
        <w:tc>
          <w:tcPr>
            <w:tcW w:w="2685" w:type="dxa"/>
            <w:vMerge w:val="continue"/>
          </w:tcPr>
          <w:p w14:paraId="2352C9C8">
            <w:pPr>
              <w:jc w:val="both"/>
              <w:rPr>
                <w:rFonts w:hint="default"/>
                <w:b w:val="0"/>
                <w:bCs w:val="0"/>
                <w:sz w:val="21"/>
                <w:szCs w:val="21"/>
                <w:vertAlign w:val="baseline"/>
                <w:lang w:val="en-US" w:eastAsia="zh-CN"/>
              </w:rPr>
            </w:pPr>
          </w:p>
        </w:tc>
      </w:tr>
      <w:tr w14:paraId="5C2F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F337952">
            <w:pPr>
              <w:jc w:val="center"/>
              <w:rPr>
                <w:rFonts w:hint="default"/>
                <w:b w:val="0"/>
                <w:bCs w:val="0"/>
                <w:sz w:val="21"/>
                <w:szCs w:val="21"/>
                <w:vertAlign w:val="baseline"/>
                <w:lang w:val="en-US" w:eastAsia="zh-CN"/>
              </w:rPr>
            </w:pPr>
          </w:p>
        </w:tc>
        <w:tc>
          <w:tcPr>
            <w:tcW w:w="2177" w:type="dxa"/>
            <w:gridSpan w:val="4"/>
            <w:vMerge w:val="continue"/>
            <w:vAlign w:val="center"/>
          </w:tcPr>
          <w:p w14:paraId="19FEAAB4">
            <w:pPr>
              <w:jc w:val="center"/>
              <w:rPr>
                <w:rFonts w:hint="eastAsia"/>
                <w:b w:val="0"/>
                <w:bCs w:val="0"/>
                <w:sz w:val="21"/>
                <w:szCs w:val="21"/>
                <w:vertAlign w:val="baseline"/>
                <w:lang w:val="en-US" w:eastAsia="zh-CN"/>
              </w:rPr>
            </w:pPr>
          </w:p>
        </w:tc>
        <w:tc>
          <w:tcPr>
            <w:tcW w:w="2616" w:type="dxa"/>
            <w:gridSpan w:val="2"/>
            <w:shd w:val="clear" w:color="auto" w:fill="auto"/>
            <w:vAlign w:val="center"/>
          </w:tcPr>
          <w:p w14:paraId="6F5EB58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共同一作第二位</w:t>
            </w:r>
          </w:p>
        </w:tc>
        <w:tc>
          <w:tcPr>
            <w:tcW w:w="2041" w:type="dxa"/>
            <w:vAlign w:val="center"/>
          </w:tcPr>
          <w:p w14:paraId="63D091A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24分/项</w:t>
            </w:r>
          </w:p>
        </w:tc>
        <w:tc>
          <w:tcPr>
            <w:tcW w:w="2685" w:type="dxa"/>
            <w:vMerge w:val="continue"/>
          </w:tcPr>
          <w:p w14:paraId="1FDC13B4">
            <w:pPr>
              <w:jc w:val="both"/>
              <w:rPr>
                <w:rFonts w:hint="default"/>
                <w:b w:val="0"/>
                <w:bCs w:val="0"/>
                <w:sz w:val="21"/>
                <w:szCs w:val="21"/>
                <w:vertAlign w:val="baseline"/>
                <w:lang w:val="en-US" w:eastAsia="zh-CN"/>
              </w:rPr>
            </w:pPr>
          </w:p>
        </w:tc>
      </w:tr>
      <w:tr w14:paraId="753D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62371E7">
            <w:pPr>
              <w:jc w:val="center"/>
              <w:rPr>
                <w:rFonts w:hint="default"/>
                <w:b w:val="0"/>
                <w:bCs w:val="0"/>
                <w:sz w:val="21"/>
                <w:szCs w:val="21"/>
                <w:vertAlign w:val="baseline"/>
                <w:lang w:val="en-US" w:eastAsia="zh-CN"/>
              </w:rPr>
            </w:pPr>
          </w:p>
        </w:tc>
        <w:tc>
          <w:tcPr>
            <w:tcW w:w="2177" w:type="dxa"/>
            <w:gridSpan w:val="4"/>
            <w:vMerge w:val="continue"/>
            <w:vAlign w:val="center"/>
          </w:tcPr>
          <w:p w14:paraId="581C8B27">
            <w:pPr>
              <w:jc w:val="center"/>
              <w:rPr>
                <w:rFonts w:hint="default"/>
                <w:b w:val="0"/>
                <w:bCs w:val="0"/>
                <w:sz w:val="21"/>
                <w:szCs w:val="21"/>
                <w:vertAlign w:val="baseline"/>
                <w:lang w:val="en-US" w:eastAsia="zh-CN"/>
              </w:rPr>
            </w:pPr>
          </w:p>
        </w:tc>
        <w:tc>
          <w:tcPr>
            <w:tcW w:w="2616" w:type="dxa"/>
            <w:gridSpan w:val="2"/>
            <w:shd w:val="clear" w:color="auto" w:fill="auto"/>
            <w:vAlign w:val="center"/>
          </w:tcPr>
          <w:p w14:paraId="58BEB995">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共同一作第三/四位及以后</w:t>
            </w:r>
          </w:p>
        </w:tc>
        <w:tc>
          <w:tcPr>
            <w:tcW w:w="2041" w:type="dxa"/>
            <w:vAlign w:val="center"/>
          </w:tcPr>
          <w:p w14:paraId="73CA730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17分/项</w:t>
            </w:r>
          </w:p>
        </w:tc>
        <w:tc>
          <w:tcPr>
            <w:tcW w:w="2685" w:type="dxa"/>
            <w:vMerge w:val="continue"/>
          </w:tcPr>
          <w:p w14:paraId="78B377AA">
            <w:pPr>
              <w:jc w:val="both"/>
              <w:rPr>
                <w:rFonts w:hint="default"/>
                <w:b w:val="0"/>
                <w:bCs w:val="0"/>
                <w:sz w:val="21"/>
                <w:szCs w:val="21"/>
                <w:vertAlign w:val="baseline"/>
                <w:lang w:val="en-US" w:eastAsia="zh-CN"/>
              </w:rPr>
            </w:pPr>
          </w:p>
        </w:tc>
      </w:tr>
      <w:tr w14:paraId="57FA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04FD22F">
            <w:pPr>
              <w:jc w:val="center"/>
              <w:rPr>
                <w:rFonts w:hint="default"/>
                <w:b w:val="0"/>
                <w:bCs w:val="0"/>
                <w:sz w:val="21"/>
                <w:szCs w:val="21"/>
                <w:vertAlign w:val="baseline"/>
                <w:lang w:val="en-US" w:eastAsia="zh-CN"/>
              </w:rPr>
            </w:pPr>
          </w:p>
        </w:tc>
        <w:tc>
          <w:tcPr>
            <w:tcW w:w="948" w:type="dxa"/>
            <w:vMerge w:val="restart"/>
            <w:vAlign w:val="center"/>
          </w:tcPr>
          <w:p w14:paraId="3E541945">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D类</w:t>
            </w:r>
          </w:p>
        </w:tc>
        <w:tc>
          <w:tcPr>
            <w:tcW w:w="1229" w:type="dxa"/>
            <w:gridSpan w:val="3"/>
            <w:vMerge w:val="restart"/>
            <w:vAlign w:val="center"/>
          </w:tcPr>
          <w:p w14:paraId="23B46DE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1区TOP大类</w:t>
            </w:r>
          </w:p>
        </w:tc>
        <w:tc>
          <w:tcPr>
            <w:tcW w:w="2616" w:type="dxa"/>
            <w:gridSpan w:val="2"/>
            <w:shd w:val="clear" w:color="auto" w:fill="auto"/>
            <w:vAlign w:val="center"/>
          </w:tcPr>
          <w:p w14:paraId="720ADB7B">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shd w:val="clear" w:color="auto" w:fill="auto"/>
            <w:vAlign w:val="center"/>
          </w:tcPr>
          <w:p w14:paraId="6F16B45C">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color w:val="auto"/>
                <w:sz w:val="21"/>
                <w:szCs w:val="21"/>
                <w:vertAlign w:val="baseline"/>
                <w:lang w:val="en-US" w:eastAsia="zh-CN"/>
              </w:rPr>
              <w:t>35分/项</w:t>
            </w:r>
          </w:p>
        </w:tc>
        <w:tc>
          <w:tcPr>
            <w:tcW w:w="2685" w:type="dxa"/>
            <w:vMerge w:val="continue"/>
          </w:tcPr>
          <w:p w14:paraId="643EEAE7">
            <w:pPr>
              <w:jc w:val="both"/>
              <w:rPr>
                <w:rFonts w:hint="default"/>
                <w:b w:val="0"/>
                <w:bCs w:val="0"/>
                <w:sz w:val="21"/>
                <w:szCs w:val="21"/>
                <w:vertAlign w:val="baseline"/>
                <w:lang w:val="en-US" w:eastAsia="zh-CN"/>
              </w:rPr>
            </w:pPr>
          </w:p>
        </w:tc>
      </w:tr>
      <w:tr w14:paraId="0F84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08FF1D7">
            <w:pPr>
              <w:jc w:val="center"/>
              <w:rPr>
                <w:rFonts w:hint="default"/>
                <w:b w:val="0"/>
                <w:bCs w:val="0"/>
                <w:sz w:val="21"/>
                <w:szCs w:val="21"/>
                <w:vertAlign w:val="baseline"/>
                <w:lang w:val="en-US" w:eastAsia="zh-CN"/>
              </w:rPr>
            </w:pPr>
          </w:p>
        </w:tc>
        <w:tc>
          <w:tcPr>
            <w:tcW w:w="948" w:type="dxa"/>
            <w:vMerge w:val="continue"/>
            <w:vAlign w:val="center"/>
          </w:tcPr>
          <w:p w14:paraId="46C66D94">
            <w:pPr>
              <w:jc w:val="center"/>
              <w:rPr>
                <w:rFonts w:hint="eastAsia"/>
                <w:b w:val="0"/>
                <w:bCs w:val="0"/>
                <w:sz w:val="21"/>
                <w:szCs w:val="21"/>
                <w:vertAlign w:val="baseline"/>
                <w:lang w:val="en-US" w:eastAsia="zh-CN"/>
              </w:rPr>
            </w:pPr>
          </w:p>
        </w:tc>
        <w:tc>
          <w:tcPr>
            <w:tcW w:w="1229" w:type="dxa"/>
            <w:gridSpan w:val="3"/>
            <w:vMerge w:val="continue"/>
            <w:vAlign w:val="center"/>
          </w:tcPr>
          <w:p w14:paraId="55603879">
            <w:pPr>
              <w:jc w:val="center"/>
              <w:rPr>
                <w:rFonts w:hint="eastAsia"/>
                <w:b w:val="0"/>
                <w:bCs w:val="0"/>
                <w:sz w:val="21"/>
                <w:szCs w:val="21"/>
                <w:vertAlign w:val="baseline"/>
                <w:lang w:val="en-US" w:eastAsia="zh-CN"/>
              </w:rPr>
            </w:pPr>
          </w:p>
        </w:tc>
        <w:tc>
          <w:tcPr>
            <w:tcW w:w="2616" w:type="dxa"/>
            <w:gridSpan w:val="2"/>
            <w:shd w:val="clear" w:color="auto" w:fill="auto"/>
            <w:vAlign w:val="center"/>
          </w:tcPr>
          <w:p w14:paraId="0F15D7FB">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shd w:val="clear" w:color="auto" w:fill="auto"/>
            <w:vAlign w:val="center"/>
          </w:tcPr>
          <w:p w14:paraId="185F721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28分/项</w:t>
            </w:r>
          </w:p>
        </w:tc>
        <w:tc>
          <w:tcPr>
            <w:tcW w:w="2685" w:type="dxa"/>
            <w:vMerge w:val="continue"/>
          </w:tcPr>
          <w:p w14:paraId="633C656E">
            <w:pPr>
              <w:jc w:val="both"/>
              <w:rPr>
                <w:rFonts w:hint="default"/>
                <w:b w:val="0"/>
                <w:bCs w:val="0"/>
                <w:sz w:val="21"/>
                <w:szCs w:val="21"/>
                <w:vertAlign w:val="baseline"/>
                <w:lang w:val="en-US" w:eastAsia="zh-CN"/>
              </w:rPr>
            </w:pPr>
          </w:p>
        </w:tc>
      </w:tr>
      <w:tr w14:paraId="579E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77F359F">
            <w:pPr>
              <w:jc w:val="center"/>
              <w:rPr>
                <w:rFonts w:hint="default"/>
                <w:b w:val="0"/>
                <w:bCs w:val="0"/>
                <w:sz w:val="21"/>
                <w:szCs w:val="21"/>
                <w:vertAlign w:val="baseline"/>
                <w:lang w:val="en-US" w:eastAsia="zh-CN"/>
              </w:rPr>
            </w:pPr>
          </w:p>
        </w:tc>
        <w:tc>
          <w:tcPr>
            <w:tcW w:w="948" w:type="dxa"/>
            <w:vMerge w:val="continue"/>
            <w:vAlign w:val="center"/>
          </w:tcPr>
          <w:p w14:paraId="372968F4">
            <w:pPr>
              <w:jc w:val="center"/>
              <w:rPr>
                <w:rFonts w:hint="eastAsia"/>
                <w:b w:val="0"/>
                <w:bCs w:val="0"/>
                <w:sz w:val="21"/>
                <w:szCs w:val="21"/>
                <w:vertAlign w:val="baseline"/>
                <w:lang w:val="en-US" w:eastAsia="zh-CN"/>
              </w:rPr>
            </w:pPr>
          </w:p>
        </w:tc>
        <w:tc>
          <w:tcPr>
            <w:tcW w:w="1229" w:type="dxa"/>
            <w:gridSpan w:val="3"/>
            <w:vMerge w:val="continue"/>
            <w:vAlign w:val="center"/>
          </w:tcPr>
          <w:p w14:paraId="49CBAC7F">
            <w:pPr>
              <w:jc w:val="center"/>
              <w:rPr>
                <w:rFonts w:hint="eastAsia"/>
                <w:b w:val="0"/>
                <w:bCs w:val="0"/>
                <w:sz w:val="21"/>
                <w:szCs w:val="21"/>
                <w:vertAlign w:val="baseline"/>
                <w:lang w:val="en-US" w:eastAsia="zh-CN"/>
              </w:rPr>
            </w:pPr>
          </w:p>
        </w:tc>
        <w:tc>
          <w:tcPr>
            <w:tcW w:w="2616" w:type="dxa"/>
            <w:gridSpan w:val="2"/>
            <w:shd w:val="clear" w:color="auto" w:fill="auto"/>
            <w:vAlign w:val="center"/>
          </w:tcPr>
          <w:p w14:paraId="44E73E61">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共同一作第二位</w:t>
            </w:r>
          </w:p>
        </w:tc>
        <w:tc>
          <w:tcPr>
            <w:tcW w:w="2041" w:type="dxa"/>
            <w:shd w:val="clear" w:color="auto" w:fill="auto"/>
            <w:vAlign w:val="center"/>
          </w:tcPr>
          <w:p w14:paraId="38ADA23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21分/项</w:t>
            </w:r>
          </w:p>
        </w:tc>
        <w:tc>
          <w:tcPr>
            <w:tcW w:w="2685" w:type="dxa"/>
            <w:vMerge w:val="continue"/>
          </w:tcPr>
          <w:p w14:paraId="2EDA7417">
            <w:pPr>
              <w:jc w:val="both"/>
              <w:rPr>
                <w:rFonts w:hint="default"/>
                <w:b w:val="0"/>
                <w:bCs w:val="0"/>
                <w:sz w:val="21"/>
                <w:szCs w:val="21"/>
                <w:vertAlign w:val="baseline"/>
                <w:lang w:val="en-US" w:eastAsia="zh-CN"/>
              </w:rPr>
            </w:pPr>
          </w:p>
        </w:tc>
      </w:tr>
      <w:tr w14:paraId="076A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8F4712A">
            <w:pPr>
              <w:jc w:val="center"/>
              <w:rPr>
                <w:rFonts w:hint="default"/>
                <w:b w:val="0"/>
                <w:bCs w:val="0"/>
                <w:sz w:val="21"/>
                <w:szCs w:val="21"/>
                <w:vertAlign w:val="baseline"/>
                <w:lang w:val="en-US" w:eastAsia="zh-CN"/>
              </w:rPr>
            </w:pPr>
          </w:p>
        </w:tc>
        <w:tc>
          <w:tcPr>
            <w:tcW w:w="948" w:type="dxa"/>
            <w:vMerge w:val="continue"/>
            <w:vAlign w:val="center"/>
          </w:tcPr>
          <w:p w14:paraId="66CE36F4">
            <w:pPr>
              <w:jc w:val="center"/>
              <w:rPr>
                <w:rFonts w:hint="eastAsia"/>
                <w:b w:val="0"/>
                <w:bCs w:val="0"/>
                <w:sz w:val="21"/>
                <w:szCs w:val="21"/>
                <w:vertAlign w:val="baseline"/>
                <w:lang w:val="en-US" w:eastAsia="zh-CN"/>
              </w:rPr>
            </w:pPr>
          </w:p>
        </w:tc>
        <w:tc>
          <w:tcPr>
            <w:tcW w:w="1229" w:type="dxa"/>
            <w:gridSpan w:val="3"/>
            <w:vMerge w:val="continue"/>
            <w:vAlign w:val="center"/>
          </w:tcPr>
          <w:p w14:paraId="27B916E6">
            <w:pPr>
              <w:jc w:val="center"/>
              <w:rPr>
                <w:rFonts w:hint="eastAsia"/>
                <w:b w:val="0"/>
                <w:bCs w:val="0"/>
                <w:sz w:val="21"/>
                <w:szCs w:val="21"/>
                <w:vertAlign w:val="baseline"/>
                <w:lang w:val="en-US" w:eastAsia="zh-CN"/>
              </w:rPr>
            </w:pPr>
          </w:p>
        </w:tc>
        <w:tc>
          <w:tcPr>
            <w:tcW w:w="2616" w:type="dxa"/>
            <w:gridSpan w:val="2"/>
            <w:shd w:val="clear" w:color="auto" w:fill="auto"/>
            <w:vAlign w:val="center"/>
          </w:tcPr>
          <w:p w14:paraId="32F9764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共同一作第三/四位及以后</w:t>
            </w:r>
          </w:p>
        </w:tc>
        <w:tc>
          <w:tcPr>
            <w:tcW w:w="2041" w:type="dxa"/>
            <w:shd w:val="clear" w:color="auto" w:fill="auto"/>
            <w:vAlign w:val="center"/>
          </w:tcPr>
          <w:p w14:paraId="0A58674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cstheme="minorBidi"/>
                <w:b w:val="0"/>
                <w:bCs w:val="0"/>
                <w:kern w:val="2"/>
                <w:sz w:val="21"/>
                <w:szCs w:val="21"/>
                <w:vertAlign w:val="baseline"/>
                <w:lang w:val="en-US" w:eastAsia="zh-CN" w:bidi="ar-SA"/>
              </w:rPr>
              <w:t>14分/项</w:t>
            </w:r>
          </w:p>
        </w:tc>
        <w:tc>
          <w:tcPr>
            <w:tcW w:w="2685" w:type="dxa"/>
            <w:vMerge w:val="continue"/>
          </w:tcPr>
          <w:p w14:paraId="7F9048DD">
            <w:pPr>
              <w:jc w:val="both"/>
              <w:rPr>
                <w:rFonts w:hint="default"/>
                <w:b w:val="0"/>
                <w:bCs w:val="0"/>
                <w:sz w:val="21"/>
                <w:szCs w:val="21"/>
                <w:vertAlign w:val="baseline"/>
                <w:lang w:val="en-US" w:eastAsia="zh-CN"/>
              </w:rPr>
            </w:pPr>
          </w:p>
        </w:tc>
      </w:tr>
      <w:tr w14:paraId="4A33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7BE4033">
            <w:pPr>
              <w:jc w:val="center"/>
              <w:rPr>
                <w:rFonts w:hint="default"/>
                <w:b w:val="0"/>
                <w:bCs w:val="0"/>
                <w:sz w:val="21"/>
                <w:szCs w:val="21"/>
                <w:vertAlign w:val="baseline"/>
                <w:lang w:val="en-US" w:eastAsia="zh-CN"/>
              </w:rPr>
            </w:pPr>
          </w:p>
        </w:tc>
        <w:tc>
          <w:tcPr>
            <w:tcW w:w="948" w:type="dxa"/>
            <w:vMerge w:val="continue"/>
            <w:vAlign w:val="center"/>
          </w:tcPr>
          <w:p w14:paraId="0694DF57">
            <w:pPr>
              <w:jc w:val="center"/>
              <w:rPr>
                <w:rFonts w:hint="default"/>
                <w:b w:val="0"/>
                <w:bCs w:val="0"/>
                <w:sz w:val="21"/>
                <w:szCs w:val="21"/>
                <w:vertAlign w:val="baseline"/>
                <w:lang w:val="en-US" w:eastAsia="zh-CN"/>
              </w:rPr>
            </w:pPr>
          </w:p>
        </w:tc>
        <w:tc>
          <w:tcPr>
            <w:tcW w:w="1229" w:type="dxa"/>
            <w:gridSpan w:val="3"/>
            <w:vMerge w:val="restart"/>
            <w:vAlign w:val="center"/>
          </w:tcPr>
          <w:p w14:paraId="0ACE71B8">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普通1区</w:t>
            </w:r>
          </w:p>
        </w:tc>
        <w:tc>
          <w:tcPr>
            <w:tcW w:w="2616" w:type="dxa"/>
            <w:gridSpan w:val="2"/>
            <w:vAlign w:val="center"/>
          </w:tcPr>
          <w:p w14:paraId="28CFC719">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68B904F4">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25分/项</w:t>
            </w:r>
          </w:p>
        </w:tc>
        <w:tc>
          <w:tcPr>
            <w:tcW w:w="2685" w:type="dxa"/>
            <w:vMerge w:val="continue"/>
          </w:tcPr>
          <w:p w14:paraId="6C843FFA">
            <w:pPr>
              <w:jc w:val="both"/>
              <w:rPr>
                <w:rFonts w:hint="default"/>
                <w:b w:val="0"/>
                <w:bCs w:val="0"/>
                <w:sz w:val="21"/>
                <w:szCs w:val="21"/>
                <w:vertAlign w:val="baseline"/>
                <w:lang w:val="en-US" w:eastAsia="zh-CN"/>
              </w:rPr>
            </w:pPr>
          </w:p>
        </w:tc>
      </w:tr>
      <w:tr w14:paraId="0891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4877064">
            <w:pPr>
              <w:jc w:val="center"/>
              <w:rPr>
                <w:rFonts w:hint="default"/>
                <w:b w:val="0"/>
                <w:bCs w:val="0"/>
                <w:sz w:val="21"/>
                <w:szCs w:val="21"/>
                <w:vertAlign w:val="baseline"/>
                <w:lang w:val="en-US" w:eastAsia="zh-CN"/>
              </w:rPr>
            </w:pPr>
          </w:p>
        </w:tc>
        <w:tc>
          <w:tcPr>
            <w:tcW w:w="948" w:type="dxa"/>
            <w:vMerge w:val="continue"/>
            <w:vAlign w:val="center"/>
          </w:tcPr>
          <w:p w14:paraId="6E8FEF92">
            <w:pPr>
              <w:jc w:val="center"/>
              <w:rPr>
                <w:rFonts w:hint="default"/>
                <w:b w:val="0"/>
                <w:bCs w:val="0"/>
                <w:sz w:val="21"/>
                <w:szCs w:val="21"/>
                <w:vertAlign w:val="baseline"/>
                <w:lang w:val="en-US" w:eastAsia="zh-CN"/>
              </w:rPr>
            </w:pPr>
          </w:p>
        </w:tc>
        <w:tc>
          <w:tcPr>
            <w:tcW w:w="1229" w:type="dxa"/>
            <w:gridSpan w:val="3"/>
            <w:vMerge w:val="continue"/>
            <w:vAlign w:val="center"/>
          </w:tcPr>
          <w:p w14:paraId="0CAB756D">
            <w:pPr>
              <w:jc w:val="center"/>
              <w:rPr>
                <w:rFonts w:hint="default"/>
                <w:b w:val="0"/>
                <w:bCs w:val="0"/>
                <w:sz w:val="21"/>
                <w:szCs w:val="21"/>
                <w:vertAlign w:val="baseline"/>
                <w:lang w:val="en-US" w:eastAsia="zh-CN"/>
              </w:rPr>
            </w:pPr>
          </w:p>
        </w:tc>
        <w:tc>
          <w:tcPr>
            <w:tcW w:w="2616" w:type="dxa"/>
            <w:gridSpan w:val="2"/>
            <w:vAlign w:val="center"/>
          </w:tcPr>
          <w:p w14:paraId="3E07F3B3">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3C23F438">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20分/项</w:t>
            </w:r>
          </w:p>
        </w:tc>
        <w:tc>
          <w:tcPr>
            <w:tcW w:w="2685" w:type="dxa"/>
            <w:vMerge w:val="continue"/>
          </w:tcPr>
          <w:p w14:paraId="78F98102">
            <w:pPr>
              <w:jc w:val="both"/>
              <w:rPr>
                <w:rFonts w:hint="default"/>
                <w:b w:val="0"/>
                <w:bCs w:val="0"/>
                <w:sz w:val="21"/>
                <w:szCs w:val="21"/>
                <w:vertAlign w:val="baseline"/>
                <w:lang w:val="en-US" w:eastAsia="zh-CN"/>
              </w:rPr>
            </w:pPr>
          </w:p>
        </w:tc>
      </w:tr>
      <w:tr w14:paraId="0056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7B4BA91">
            <w:pPr>
              <w:jc w:val="center"/>
              <w:rPr>
                <w:rFonts w:hint="default"/>
                <w:b w:val="0"/>
                <w:bCs w:val="0"/>
                <w:sz w:val="21"/>
                <w:szCs w:val="21"/>
                <w:vertAlign w:val="baseline"/>
                <w:lang w:val="en-US" w:eastAsia="zh-CN"/>
              </w:rPr>
            </w:pPr>
          </w:p>
        </w:tc>
        <w:tc>
          <w:tcPr>
            <w:tcW w:w="948" w:type="dxa"/>
            <w:vMerge w:val="continue"/>
            <w:vAlign w:val="center"/>
          </w:tcPr>
          <w:p w14:paraId="260A07AE">
            <w:pPr>
              <w:jc w:val="center"/>
              <w:rPr>
                <w:rFonts w:hint="default"/>
                <w:b w:val="0"/>
                <w:bCs w:val="0"/>
                <w:sz w:val="21"/>
                <w:szCs w:val="21"/>
                <w:vertAlign w:val="baseline"/>
                <w:lang w:val="en-US" w:eastAsia="zh-CN"/>
              </w:rPr>
            </w:pPr>
          </w:p>
        </w:tc>
        <w:tc>
          <w:tcPr>
            <w:tcW w:w="1229" w:type="dxa"/>
            <w:gridSpan w:val="3"/>
            <w:vMerge w:val="continue"/>
            <w:vAlign w:val="center"/>
          </w:tcPr>
          <w:p w14:paraId="7BA26F31">
            <w:pPr>
              <w:jc w:val="center"/>
              <w:rPr>
                <w:rFonts w:hint="default"/>
                <w:b w:val="0"/>
                <w:bCs w:val="0"/>
                <w:sz w:val="21"/>
                <w:szCs w:val="21"/>
                <w:vertAlign w:val="baseline"/>
                <w:lang w:val="en-US" w:eastAsia="zh-CN"/>
              </w:rPr>
            </w:pPr>
          </w:p>
        </w:tc>
        <w:tc>
          <w:tcPr>
            <w:tcW w:w="2616" w:type="dxa"/>
            <w:gridSpan w:val="2"/>
            <w:vAlign w:val="center"/>
          </w:tcPr>
          <w:p w14:paraId="67A1D2EE">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共同一作第二位</w:t>
            </w:r>
          </w:p>
        </w:tc>
        <w:tc>
          <w:tcPr>
            <w:tcW w:w="2041" w:type="dxa"/>
            <w:vAlign w:val="center"/>
          </w:tcPr>
          <w:p w14:paraId="080FBBF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15分/项</w:t>
            </w:r>
          </w:p>
        </w:tc>
        <w:tc>
          <w:tcPr>
            <w:tcW w:w="2685" w:type="dxa"/>
            <w:vMerge w:val="continue"/>
          </w:tcPr>
          <w:p w14:paraId="75DBE417">
            <w:pPr>
              <w:jc w:val="both"/>
              <w:rPr>
                <w:rFonts w:hint="default"/>
                <w:b w:val="0"/>
                <w:bCs w:val="0"/>
                <w:sz w:val="21"/>
                <w:szCs w:val="21"/>
                <w:vertAlign w:val="baseline"/>
                <w:lang w:val="en-US" w:eastAsia="zh-CN"/>
              </w:rPr>
            </w:pPr>
          </w:p>
        </w:tc>
      </w:tr>
      <w:tr w14:paraId="456A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91AB650">
            <w:pPr>
              <w:jc w:val="center"/>
              <w:rPr>
                <w:rFonts w:hint="default"/>
                <w:b w:val="0"/>
                <w:bCs w:val="0"/>
                <w:sz w:val="21"/>
                <w:szCs w:val="21"/>
                <w:vertAlign w:val="baseline"/>
                <w:lang w:val="en-US" w:eastAsia="zh-CN"/>
              </w:rPr>
            </w:pPr>
          </w:p>
        </w:tc>
        <w:tc>
          <w:tcPr>
            <w:tcW w:w="948" w:type="dxa"/>
            <w:vMerge w:val="continue"/>
            <w:vAlign w:val="center"/>
          </w:tcPr>
          <w:p w14:paraId="6ED62124">
            <w:pPr>
              <w:jc w:val="center"/>
              <w:rPr>
                <w:rFonts w:hint="default"/>
                <w:b w:val="0"/>
                <w:bCs w:val="0"/>
                <w:sz w:val="21"/>
                <w:szCs w:val="21"/>
                <w:vertAlign w:val="baseline"/>
                <w:lang w:val="en-US" w:eastAsia="zh-CN"/>
              </w:rPr>
            </w:pPr>
          </w:p>
        </w:tc>
        <w:tc>
          <w:tcPr>
            <w:tcW w:w="1229" w:type="dxa"/>
            <w:gridSpan w:val="3"/>
            <w:vMerge w:val="continue"/>
            <w:vAlign w:val="center"/>
          </w:tcPr>
          <w:p w14:paraId="6219813A">
            <w:pPr>
              <w:jc w:val="center"/>
              <w:rPr>
                <w:rFonts w:hint="default"/>
                <w:b w:val="0"/>
                <w:bCs w:val="0"/>
                <w:sz w:val="21"/>
                <w:szCs w:val="21"/>
                <w:vertAlign w:val="baseline"/>
                <w:lang w:val="en-US" w:eastAsia="zh-CN"/>
              </w:rPr>
            </w:pPr>
          </w:p>
        </w:tc>
        <w:tc>
          <w:tcPr>
            <w:tcW w:w="2616" w:type="dxa"/>
            <w:gridSpan w:val="2"/>
            <w:vAlign w:val="center"/>
          </w:tcPr>
          <w:p w14:paraId="1A3EC75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3AFAD388">
            <w:pPr>
              <w:jc w:val="center"/>
              <w:rPr>
                <w:rFonts w:hint="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10分/项</w:t>
            </w:r>
          </w:p>
        </w:tc>
        <w:tc>
          <w:tcPr>
            <w:tcW w:w="2685" w:type="dxa"/>
            <w:vMerge w:val="continue"/>
          </w:tcPr>
          <w:p w14:paraId="28271CE2">
            <w:pPr>
              <w:jc w:val="both"/>
              <w:rPr>
                <w:rFonts w:hint="default"/>
                <w:b w:val="0"/>
                <w:bCs w:val="0"/>
                <w:sz w:val="21"/>
                <w:szCs w:val="21"/>
                <w:vertAlign w:val="baseline"/>
                <w:lang w:val="en-US" w:eastAsia="zh-CN"/>
              </w:rPr>
            </w:pPr>
          </w:p>
        </w:tc>
      </w:tr>
      <w:tr w14:paraId="2BD5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101" w:type="dxa"/>
            <w:vMerge w:val="continue"/>
            <w:vAlign w:val="center"/>
          </w:tcPr>
          <w:p w14:paraId="156E563E">
            <w:pPr>
              <w:jc w:val="center"/>
              <w:rPr>
                <w:rFonts w:hint="default"/>
                <w:b w:val="0"/>
                <w:bCs w:val="0"/>
                <w:sz w:val="21"/>
                <w:szCs w:val="21"/>
                <w:vertAlign w:val="baseline"/>
                <w:lang w:val="en-US" w:eastAsia="zh-CN"/>
              </w:rPr>
            </w:pPr>
          </w:p>
        </w:tc>
        <w:tc>
          <w:tcPr>
            <w:tcW w:w="2177" w:type="dxa"/>
            <w:gridSpan w:val="4"/>
            <w:vMerge w:val="restart"/>
            <w:vAlign w:val="center"/>
          </w:tcPr>
          <w:p w14:paraId="391BB73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E类</w:t>
            </w:r>
          </w:p>
        </w:tc>
        <w:tc>
          <w:tcPr>
            <w:tcW w:w="2616" w:type="dxa"/>
            <w:gridSpan w:val="2"/>
            <w:vAlign w:val="center"/>
          </w:tcPr>
          <w:p w14:paraId="0751EA32">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31E18FC1">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10分/项</w:t>
            </w:r>
          </w:p>
        </w:tc>
        <w:tc>
          <w:tcPr>
            <w:tcW w:w="2685" w:type="dxa"/>
            <w:vMerge w:val="continue"/>
          </w:tcPr>
          <w:p w14:paraId="2EC22437">
            <w:pPr>
              <w:jc w:val="both"/>
              <w:rPr>
                <w:rFonts w:hint="default"/>
                <w:b w:val="0"/>
                <w:bCs w:val="0"/>
                <w:sz w:val="21"/>
                <w:szCs w:val="21"/>
                <w:vertAlign w:val="baseline"/>
                <w:lang w:val="en-US" w:eastAsia="zh-CN"/>
              </w:rPr>
            </w:pPr>
          </w:p>
        </w:tc>
      </w:tr>
      <w:tr w14:paraId="0901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AD55F57">
            <w:pPr>
              <w:jc w:val="center"/>
              <w:rPr>
                <w:rFonts w:hint="default"/>
                <w:b w:val="0"/>
                <w:bCs w:val="0"/>
                <w:sz w:val="21"/>
                <w:szCs w:val="21"/>
                <w:vertAlign w:val="baseline"/>
                <w:lang w:val="en-US" w:eastAsia="zh-CN"/>
              </w:rPr>
            </w:pPr>
          </w:p>
        </w:tc>
        <w:tc>
          <w:tcPr>
            <w:tcW w:w="2177" w:type="dxa"/>
            <w:gridSpan w:val="4"/>
            <w:vMerge w:val="continue"/>
            <w:vAlign w:val="center"/>
          </w:tcPr>
          <w:p w14:paraId="3D8304A8">
            <w:pPr>
              <w:jc w:val="center"/>
              <w:rPr>
                <w:rFonts w:hint="eastAsia"/>
                <w:b w:val="0"/>
                <w:bCs w:val="0"/>
                <w:sz w:val="21"/>
                <w:szCs w:val="21"/>
                <w:vertAlign w:val="baseline"/>
                <w:lang w:val="en-US" w:eastAsia="zh-CN"/>
              </w:rPr>
            </w:pPr>
          </w:p>
        </w:tc>
        <w:tc>
          <w:tcPr>
            <w:tcW w:w="2616" w:type="dxa"/>
            <w:gridSpan w:val="2"/>
            <w:vAlign w:val="center"/>
          </w:tcPr>
          <w:p w14:paraId="594AA618">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74424738">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8分/项</w:t>
            </w:r>
          </w:p>
        </w:tc>
        <w:tc>
          <w:tcPr>
            <w:tcW w:w="2685" w:type="dxa"/>
            <w:vMerge w:val="continue"/>
          </w:tcPr>
          <w:p w14:paraId="6732ADA0">
            <w:pPr>
              <w:jc w:val="both"/>
              <w:rPr>
                <w:rFonts w:hint="default"/>
                <w:b w:val="0"/>
                <w:bCs w:val="0"/>
                <w:sz w:val="21"/>
                <w:szCs w:val="21"/>
                <w:vertAlign w:val="baseline"/>
                <w:lang w:val="en-US" w:eastAsia="zh-CN"/>
              </w:rPr>
            </w:pPr>
          </w:p>
        </w:tc>
      </w:tr>
      <w:tr w14:paraId="1F30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AF396C9">
            <w:pPr>
              <w:jc w:val="center"/>
              <w:rPr>
                <w:rFonts w:hint="default"/>
                <w:b w:val="0"/>
                <w:bCs w:val="0"/>
                <w:sz w:val="21"/>
                <w:szCs w:val="21"/>
                <w:vertAlign w:val="baseline"/>
                <w:lang w:val="en-US" w:eastAsia="zh-CN"/>
              </w:rPr>
            </w:pPr>
          </w:p>
        </w:tc>
        <w:tc>
          <w:tcPr>
            <w:tcW w:w="2177" w:type="dxa"/>
            <w:gridSpan w:val="4"/>
            <w:vMerge w:val="continue"/>
            <w:vAlign w:val="center"/>
          </w:tcPr>
          <w:p w14:paraId="47C3E973">
            <w:pPr>
              <w:jc w:val="center"/>
              <w:rPr>
                <w:rFonts w:hint="eastAsia"/>
                <w:b w:val="0"/>
                <w:bCs w:val="0"/>
                <w:sz w:val="21"/>
                <w:szCs w:val="21"/>
                <w:vertAlign w:val="baseline"/>
                <w:lang w:val="en-US" w:eastAsia="zh-CN"/>
              </w:rPr>
            </w:pPr>
          </w:p>
        </w:tc>
        <w:tc>
          <w:tcPr>
            <w:tcW w:w="2616" w:type="dxa"/>
            <w:gridSpan w:val="2"/>
            <w:vAlign w:val="center"/>
          </w:tcPr>
          <w:p w14:paraId="72D2D1F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共同一作第二位</w:t>
            </w:r>
          </w:p>
        </w:tc>
        <w:tc>
          <w:tcPr>
            <w:tcW w:w="2041" w:type="dxa"/>
            <w:vAlign w:val="center"/>
          </w:tcPr>
          <w:p w14:paraId="49B48512">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6分/项</w:t>
            </w:r>
          </w:p>
        </w:tc>
        <w:tc>
          <w:tcPr>
            <w:tcW w:w="2685" w:type="dxa"/>
            <w:vMerge w:val="continue"/>
          </w:tcPr>
          <w:p w14:paraId="05D60D31">
            <w:pPr>
              <w:jc w:val="both"/>
              <w:rPr>
                <w:rFonts w:hint="default"/>
                <w:b w:val="0"/>
                <w:bCs w:val="0"/>
                <w:sz w:val="21"/>
                <w:szCs w:val="21"/>
                <w:vertAlign w:val="baseline"/>
                <w:lang w:val="en-US" w:eastAsia="zh-CN"/>
              </w:rPr>
            </w:pPr>
          </w:p>
        </w:tc>
      </w:tr>
      <w:tr w14:paraId="206E4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D3D082D">
            <w:pPr>
              <w:jc w:val="center"/>
              <w:rPr>
                <w:rFonts w:hint="default"/>
                <w:b w:val="0"/>
                <w:bCs w:val="0"/>
                <w:sz w:val="21"/>
                <w:szCs w:val="21"/>
                <w:vertAlign w:val="baseline"/>
                <w:lang w:val="en-US" w:eastAsia="zh-CN"/>
              </w:rPr>
            </w:pPr>
          </w:p>
        </w:tc>
        <w:tc>
          <w:tcPr>
            <w:tcW w:w="2177" w:type="dxa"/>
            <w:gridSpan w:val="4"/>
            <w:vMerge w:val="continue"/>
            <w:vAlign w:val="center"/>
          </w:tcPr>
          <w:p w14:paraId="6D1E27FD">
            <w:pPr>
              <w:jc w:val="center"/>
              <w:rPr>
                <w:rFonts w:hint="eastAsia"/>
                <w:b w:val="0"/>
                <w:bCs w:val="0"/>
                <w:sz w:val="21"/>
                <w:szCs w:val="21"/>
                <w:vertAlign w:val="baseline"/>
                <w:lang w:val="en-US" w:eastAsia="zh-CN"/>
              </w:rPr>
            </w:pPr>
          </w:p>
        </w:tc>
        <w:tc>
          <w:tcPr>
            <w:tcW w:w="2616" w:type="dxa"/>
            <w:gridSpan w:val="2"/>
            <w:vAlign w:val="center"/>
          </w:tcPr>
          <w:p w14:paraId="2779706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583D2E7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4分/项</w:t>
            </w:r>
          </w:p>
        </w:tc>
        <w:tc>
          <w:tcPr>
            <w:tcW w:w="2685" w:type="dxa"/>
            <w:vMerge w:val="continue"/>
          </w:tcPr>
          <w:p w14:paraId="69F56875">
            <w:pPr>
              <w:jc w:val="both"/>
              <w:rPr>
                <w:rFonts w:hint="default"/>
                <w:b w:val="0"/>
                <w:bCs w:val="0"/>
                <w:sz w:val="21"/>
                <w:szCs w:val="21"/>
                <w:vertAlign w:val="baseline"/>
                <w:lang w:val="en-US" w:eastAsia="zh-CN"/>
              </w:rPr>
            </w:pPr>
          </w:p>
        </w:tc>
      </w:tr>
      <w:tr w14:paraId="7453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4AD386C">
            <w:pPr>
              <w:jc w:val="center"/>
              <w:rPr>
                <w:rFonts w:hint="default"/>
                <w:b w:val="0"/>
                <w:bCs w:val="0"/>
                <w:sz w:val="21"/>
                <w:szCs w:val="21"/>
                <w:vertAlign w:val="baseline"/>
                <w:lang w:val="en-US" w:eastAsia="zh-CN"/>
              </w:rPr>
            </w:pPr>
          </w:p>
        </w:tc>
        <w:tc>
          <w:tcPr>
            <w:tcW w:w="2177" w:type="dxa"/>
            <w:gridSpan w:val="4"/>
            <w:vMerge w:val="restart"/>
            <w:vAlign w:val="center"/>
          </w:tcPr>
          <w:p w14:paraId="14B4B62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F类</w:t>
            </w:r>
          </w:p>
        </w:tc>
        <w:tc>
          <w:tcPr>
            <w:tcW w:w="2616" w:type="dxa"/>
            <w:gridSpan w:val="2"/>
            <w:vAlign w:val="center"/>
          </w:tcPr>
          <w:p w14:paraId="0AD9DA4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73C3298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7分/项</w:t>
            </w:r>
          </w:p>
        </w:tc>
        <w:tc>
          <w:tcPr>
            <w:tcW w:w="2685" w:type="dxa"/>
            <w:vMerge w:val="continue"/>
          </w:tcPr>
          <w:p w14:paraId="5901271C">
            <w:pPr>
              <w:jc w:val="both"/>
              <w:rPr>
                <w:rFonts w:hint="default"/>
                <w:b w:val="0"/>
                <w:bCs w:val="0"/>
                <w:sz w:val="21"/>
                <w:szCs w:val="21"/>
                <w:vertAlign w:val="baseline"/>
                <w:lang w:val="en-US" w:eastAsia="zh-CN"/>
              </w:rPr>
            </w:pPr>
          </w:p>
        </w:tc>
      </w:tr>
      <w:tr w14:paraId="3785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45D862D">
            <w:pPr>
              <w:jc w:val="center"/>
              <w:rPr>
                <w:rFonts w:hint="default"/>
                <w:b w:val="0"/>
                <w:bCs w:val="0"/>
                <w:sz w:val="21"/>
                <w:szCs w:val="21"/>
                <w:vertAlign w:val="baseline"/>
                <w:lang w:val="en-US" w:eastAsia="zh-CN"/>
              </w:rPr>
            </w:pPr>
          </w:p>
        </w:tc>
        <w:tc>
          <w:tcPr>
            <w:tcW w:w="2177" w:type="dxa"/>
            <w:gridSpan w:val="4"/>
            <w:vMerge w:val="continue"/>
            <w:vAlign w:val="center"/>
          </w:tcPr>
          <w:p w14:paraId="678AEB63">
            <w:pPr>
              <w:jc w:val="center"/>
              <w:rPr>
                <w:rFonts w:hint="eastAsia"/>
                <w:b w:val="0"/>
                <w:bCs w:val="0"/>
                <w:sz w:val="21"/>
                <w:szCs w:val="21"/>
                <w:vertAlign w:val="baseline"/>
                <w:lang w:val="en-US" w:eastAsia="zh-CN"/>
              </w:rPr>
            </w:pPr>
          </w:p>
        </w:tc>
        <w:tc>
          <w:tcPr>
            <w:tcW w:w="2616" w:type="dxa"/>
            <w:gridSpan w:val="2"/>
            <w:vAlign w:val="center"/>
          </w:tcPr>
          <w:p w14:paraId="0FEABD0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534C3E4B">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5.6分/项</w:t>
            </w:r>
          </w:p>
        </w:tc>
        <w:tc>
          <w:tcPr>
            <w:tcW w:w="2685" w:type="dxa"/>
            <w:vMerge w:val="continue"/>
          </w:tcPr>
          <w:p w14:paraId="4D0AF6A9">
            <w:pPr>
              <w:jc w:val="both"/>
              <w:rPr>
                <w:rFonts w:hint="default"/>
                <w:b w:val="0"/>
                <w:bCs w:val="0"/>
                <w:sz w:val="21"/>
                <w:szCs w:val="21"/>
                <w:vertAlign w:val="baseline"/>
                <w:lang w:val="en-US" w:eastAsia="zh-CN"/>
              </w:rPr>
            </w:pPr>
          </w:p>
        </w:tc>
      </w:tr>
      <w:tr w14:paraId="14E3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41EE9DD">
            <w:pPr>
              <w:jc w:val="center"/>
              <w:rPr>
                <w:rFonts w:hint="default"/>
                <w:b w:val="0"/>
                <w:bCs w:val="0"/>
                <w:sz w:val="21"/>
                <w:szCs w:val="21"/>
                <w:vertAlign w:val="baseline"/>
                <w:lang w:val="en-US" w:eastAsia="zh-CN"/>
              </w:rPr>
            </w:pPr>
          </w:p>
        </w:tc>
        <w:tc>
          <w:tcPr>
            <w:tcW w:w="2177" w:type="dxa"/>
            <w:gridSpan w:val="4"/>
            <w:vMerge w:val="continue"/>
            <w:vAlign w:val="center"/>
          </w:tcPr>
          <w:p w14:paraId="17CC9A75">
            <w:pPr>
              <w:jc w:val="center"/>
              <w:rPr>
                <w:rFonts w:hint="eastAsia"/>
                <w:b w:val="0"/>
                <w:bCs w:val="0"/>
                <w:sz w:val="21"/>
                <w:szCs w:val="21"/>
                <w:vertAlign w:val="baseline"/>
                <w:lang w:val="en-US" w:eastAsia="zh-CN"/>
              </w:rPr>
            </w:pPr>
          </w:p>
        </w:tc>
        <w:tc>
          <w:tcPr>
            <w:tcW w:w="2616" w:type="dxa"/>
            <w:gridSpan w:val="2"/>
            <w:vAlign w:val="center"/>
          </w:tcPr>
          <w:p w14:paraId="3C1A4638">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共同一作第二位</w:t>
            </w:r>
          </w:p>
        </w:tc>
        <w:tc>
          <w:tcPr>
            <w:tcW w:w="2041" w:type="dxa"/>
            <w:vAlign w:val="center"/>
          </w:tcPr>
          <w:p w14:paraId="217876E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4.2分/项</w:t>
            </w:r>
          </w:p>
        </w:tc>
        <w:tc>
          <w:tcPr>
            <w:tcW w:w="2685" w:type="dxa"/>
            <w:vMerge w:val="continue"/>
          </w:tcPr>
          <w:p w14:paraId="0857902B">
            <w:pPr>
              <w:jc w:val="both"/>
              <w:rPr>
                <w:rFonts w:hint="default"/>
                <w:b w:val="0"/>
                <w:bCs w:val="0"/>
                <w:sz w:val="21"/>
                <w:szCs w:val="21"/>
                <w:vertAlign w:val="baseline"/>
                <w:lang w:val="en-US" w:eastAsia="zh-CN"/>
              </w:rPr>
            </w:pPr>
          </w:p>
        </w:tc>
      </w:tr>
      <w:tr w14:paraId="2A01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C7093E2">
            <w:pPr>
              <w:jc w:val="center"/>
              <w:rPr>
                <w:rFonts w:hint="default"/>
                <w:b w:val="0"/>
                <w:bCs w:val="0"/>
                <w:sz w:val="21"/>
                <w:szCs w:val="21"/>
                <w:vertAlign w:val="baseline"/>
                <w:lang w:val="en-US" w:eastAsia="zh-CN"/>
              </w:rPr>
            </w:pPr>
          </w:p>
        </w:tc>
        <w:tc>
          <w:tcPr>
            <w:tcW w:w="2177" w:type="dxa"/>
            <w:gridSpan w:val="4"/>
            <w:vMerge w:val="continue"/>
            <w:vAlign w:val="center"/>
          </w:tcPr>
          <w:p w14:paraId="1BCF947C">
            <w:pPr>
              <w:jc w:val="center"/>
              <w:rPr>
                <w:rFonts w:hint="eastAsia"/>
                <w:b w:val="0"/>
                <w:bCs w:val="0"/>
                <w:sz w:val="21"/>
                <w:szCs w:val="21"/>
                <w:vertAlign w:val="baseline"/>
                <w:lang w:val="en-US" w:eastAsia="zh-CN"/>
              </w:rPr>
            </w:pPr>
          </w:p>
        </w:tc>
        <w:tc>
          <w:tcPr>
            <w:tcW w:w="2616" w:type="dxa"/>
            <w:gridSpan w:val="2"/>
            <w:vAlign w:val="center"/>
          </w:tcPr>
          <w:p w14:paraId="204FC24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5AD88A49">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2.8/项</w:t>
            </w:r>
          </w:p>
        </w:tc>
        <w:tc>
          <w:tcPr>
            <w:tcW w:w="2685" w:type="dxa"/>
            <w:vMerge w:val="continue"/>
          </w:tcPr>
          <w:p w14:paraId="106BEF8B">
            <w:pPr>
              <w:jc w:val="both"/>
              <w:rPr>
                <w:rFonts w:hint="default"/>
                <w:b w:val="0"/>
                <w:bCs w:val="0"/>
                <w:sz w:val="21"/>
                <w:szCs w:val="21"/>
                <w:vertAlign w:val="baseline"/>
                <w:lang w:val="en-US" w:eastAsia="zh-CN"/>
              </w:rPr>
            </w:pPr>
          </w:p>
        </w:tc>
      </w:tr>
      <w:tr w14:paraId="14D9B88C">
        <w:tblPrEx>
          <w:tblCellMar>
            <w:top w:w="0" w:type="dxa"/>
            <w:left w:w="108" w:type="dxa"/>
            <w:bottom w:w="0" w:type="dxa"/>
            <w:right w:w="108" w:type="dxa"/>
          </w:tblCellMar>
        </w:tblPrEx>
        <w:tc>
          <w:tcPr>
            <w:tcW w:w="1101" w:type="dxa"/>
            <w:vMerge w:val="continue"/>
            <w:vAlign w:val="center"/>
          </w:tcPr>
          <w:p w14:paraId="7FA9A92A">
            <w:pPr>
              <w:jc w:val="center"/>
              <w:rPr>
                <w:rFonts w:hint="default"/>
                <w:b w:val="0"/>
                <w:bCs w:val="0"/>
                <w:sz w:val="21"/>
                <w:szCs w:val="21"/>
                <w:vertAlign w:val="baseline"/>
                <w:lang w:val="en-US" w:eastAsia="zh-CN"/>
              </w:rPr>
            </w:pPr>
          </w:p>
        </w:tc>
        <w:tc>
          <w:tcPr>
            <w:tcW w:w="1003" w:type="dxa"/>
            <w:gridSpan w:val="2"/>
            <w:vMerge w:val="restart"/>
            <w:vAlign w:val="center"/>
          </w:tcPr>
          <w:p w14:paraId="43744AA1">
            <w:pPr>
              <w:jc w:val="center"/>
              <w:rPr>
                <w:rFonts w:hint="eastAsia"/>
                <w:b w:val="0"/>
                <w:bCs w:val="0"/>
                <w:sz w:val="21"/>
                <w:szCs w:val="21"/>
                <w:vertAlign w:val="baseline"/>
                <w:lang w:val="en-US" w:eastAsia="zh-CN"/>
              </w:rPr>
            </w:pPr>
          </w:p>
          <w:p w14:paraId="2FF5FA7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G类</w:t>
            </w:r>
          </w:p>
          <w:p w14:paraId="2F7F700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（其他）</w:t>
            </w:r>
          </w:p>
        </w:tc>
        <w:tc>
          <w:tcPr>
            <w:tcW w:w="1174" w:type="dxa"/>
            <w:gridSpan w:val="2"/>
            <w:vMerge w:val="restart"/>
            <w:vAlign w:val="center"/>
          </w:tcPr>
          <w:p w14:paraId="4786FFC0">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一级学报/四区</w:t>
            </w:r>
          </w:p>
        </w:tc>
        <w:tc>
          <w:tcPr>
            <w:tcW w:w="2616" w:type="dxa"/>
            <w:gridSpan w:val="2"/>
            <w:vAlign w:val="center"/>
          </w:tcPr>
          <w:p w14:paraId="6C156DF4">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5BF4B4FF">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5分/项</w:t>
            </w:r>
          </w:p>
        </w:tc>
        <w:tc>
          <w:tcPr>
            <w:tcW w:w="2685" w:type="dxa"/>
            <w:vMerge w:val="continue"/>
          </w:tcPr>
          <w:p w14:paraId="71799855">
            <w:pPr>
              <w:jc w:val="both"/>
              <w:rPr>
                <w:rFonts w:hint="default"/>
                <w:b w:val="0"/>
                <w:bCs w:val="0"/>
                <w:sz w:val="21"/>
                <w:szCs w:val="21"/>
                <w:vertAlign w:val="baseline"/>
                <w:lang w:val="en-US" w:eastAsia="zh-CN"/>
              </w:rPr>
            </w:pPr>
          </w:p>
        </w:tc>
      </w:tr>
      <w:tr w14:paraId="1BB1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FADE862">
            <w:pPr>
              <w:jc w:val="center"/>
              <w:rPr>
                <w:rFonts w:hint="default"/>
                <w:b w:val="0"/>
                <w:bCs w:val="0"/>
                <w:sz w:val="21"/>
                <w:szCs w:val="21"/>
                <w:vertAlign w:val="baseline"/>
                <w:lang w:val="en-US" w:eastAsia="zh-CN"/>
              </w:rPr>
            </w:pPr>
          </w:p>
        </w:tc>
        <w:tc>
          <w:tcPr>
            <w:tcW w:w="1003" w:type="dxa"/>
            <w:gridSpan w:val="2"/>
            <w:vMerge w:val="continue"/>
            <w:vAlign w:val="center"/>
          </w:tcPr>
          <w:p w14:paraId="6030F2FB">
            <w:pPr>
              <w:jc w:val="center"/>
              <w:rPr>
                <w:rFonts w:hint="eastAsia"/>
                <w:b w:val="0"/>
                <w:bCs w:val="0"/>
                <w:sz w:val="21"/>
                <w:szCs w:val="21"/>
                <w:vertAlign w:val="baseline"/>
                <w:lang w:val="en-US" w:eastAsia="zh-CN"/>
              </w:rPr>
            </w:pPr>
          </w:p>
        </w:tc>
        <w:tc>
          <w:tcPr>
            <w:tcW w:w="1174" w:type="dxa"/>
            <w:gridSpan w:val="2"/>
            <w:vMerge w:val="continue"/>
            <w:vAlign w:val="center"/>
          </w:tcPr>
          <w:p w14:paraId="4E7E38ED">
            <w:pPr>
              <w:jc w:val="center"/>
              <w:rPr>
                <w:rFonts w:hint="default"/>
                <w:b w:val="0"/>
                <w:bCs w:val="0"/>
                <w:sz w:val="21"/>
                <w:szCs w:val="21"/>
                <w:vertAlign w:val="baseline"/>
                <w:lang w:val="en-US" w:eastAsia="zh-CN"/>
              </w:rPr>
            </w:pPr>
          </w:p>
        </w:tc>
        <w:tc>
          <w:tcPr>
            <w:tcW w:w="2616" w:type="dxa"/>
            <w:gridSpan w:val="2"/>
            <w:vAlign w:val="center"/>
          </w:tcPr>
          <w:p w14:paraId="68A73FF6">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0DEE1865">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4分/项</w:t>
            </w:r>
          </w:p>
        </w:tc>
        <w:tc>
          <w:tcPr>
            <w:tcW w:w="2685" w:type="dxa"/>
            <w:vMerge w:val="continue"/>
          </w:tcPr>
          <w:p w14:paraId="2B9BA196">
            <w:pPr>
              <w:jc w:val="both"/>
              <w:rPr>
                <w:rFonts w:hint="default"/>
                <w:b w:val="0"/>
                <w:bCs w:val="0"/>
                <w:sz w:val="21"/>
                <w:szCs w:val="21"/>
                <w:vertAlign w:val="baseline"/>
                <w:lang w:val="en-US" w:eastAsia="zh-CN"/>
              </w:rPr>
            </w:pPr>
          </w:p>
        </w:tc>
      </w:tr>
      <w:tr w14:paraId="1C45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95E77E6">
            <w:pPr>
              <w:jc w:val="center"/>
              <w:rPr>
                <w:rFonts w:hint="default"/>
                <w:b w:val="0"/>
                <w:bCs w:val="0"/>
                <w:sz w:val="21"/>
                <w:szCs w:val="21"/>
                <w:vertAlign w:val="baseline"/>
                <w:lang w:val="en-US" w:eastAsia="zh-CN"/>
              </w:rPr>
            </w:pPr>
          </w:p>
        </w:tc>
        <w:tc>
          <w:tcPr>
            <w:tcW w:w="1003" w:type="dxa"/>
            <w:gridSpan w:val="2"/>
            <w:vMerge w:val="continue"/>
            <w:vAlign w:val="center"/>
          </w:tcPr>
          <w:p w14:paraId="25FF5306">
            <w:pPr>
              <w:jc w:val="center"/>
              <w:rPr>
                <w:rFonts w:hint="eastAsia"/>
                <w:b w:val="0"/>
                <w:bCs w:val="0"/>
                <w:sz w:val="21"/>
                <w:szCs w:val="21"/>
                <w:vertAlign w:val="baseline"/>
                <w:lang w:val="en-US" w:eastAsia="zh-CN"/>
              </w:rPr>
            </w:pPr>
          </w:p>
        </w:tc>
        <w:tc>
          <w:tcPr>
            <w:tcW w:w="1174" w:type="dxa"/>
            <w:gridSpan w:val="2"/>
            <w:vMerge w:val="continue"/>
            <w:vAlign w:val="center"/>
          </w:tcPr>
          <w:p w14:paraId="480C373B">
            <w:pPr>
              <w:jc w:val="center"/>
              <w:rPr>
                <w:rFonts w:hint="default"/>
                <w:b w:val="0"/>
                <w:bCs w:val="0"/>
                <w:sz w:val="21"/>
                <w:szCs w:val="21"/>
                <w:vertAlign w:val="baseline"/>
                <w:lang w:val="en-US" w:eastAsia="zh-CN"/>
              </w:rPr>
            </w:pPr>
          </w:p>
        </w:tc>
        <w:tc>
          <w:tcPr>
            <w:tcW w:w="2616" w:type="dxa"/>
            <w:gridSpan w:val="2"/>
            <w:vAlign w:val="center"/>
          </w:tcPr>
          <w:p w14:paraId="7ED2A01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共同一作第二位</w:t>
            </w:r>
          </w:p>
        </w:tc>
        <w:tc>
          <w:tcPr>
            <w:tcW w:w="2041" w:type="dxa"/>
            <w:vAlign w:val="center"/>
          </w:tcPr>
          <w:p w14:paraId="0267BA45">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3分/项</w:t>
            </w:r>
          </w:p>
        </w:tc>
        <w:tc>
          <w:tcPr>
            <w:tcW w:w="2685" w:type="dxa"/>
            <w:vMerge w:val="continue"/>
          </w:tcPr>
          <w:p w14:paraId="09263234">
            <w:pPr>
              <w:jc w:val="both"/>
              <w:rPr>
                <w:rFonts w:hint="default"/>
                <w:b w:val="0"/>
                <w:bCs w:val="0"/>
                <w:sz w:val="21"/>
                <w:szCs w:val="21"/>
                <w:vertAlign w:val="baseline"/>
                <w:lang w:val="en-US" w:eastAsia="zh-CN"/>
              </w:rPr>
            </w:pPr>
          </w:p>
        </w:tc>
      </w:tr>
      <w:tr w14:paraId="7180769E">
        <w:tblPrEx>
          <w:tblCellMar>
            <w:top w:w="0" w:type="dxa"/>
            <w:left w:w="108" w:type="dxa"/>
            <w:bottom w:w="0" w:type="dxa"/>
            <w:right w:w="108" w:type="dxa"/>
          </w:tblCellMar>
        </w:tblPrEx>
        <w:tc>
          <w:tcPr>
            <w:tcW w:w="1101" w:type="dxa"/>
            <w:vMerge w:val="continue"/>
            <w:vAlign w:val="center"/>
          </w:tcPr>
          <w:p w14:paraId="2BEE8E95">
            <w:pPr>
              <w:jc w:val="center"/>
              <w:rPr>
                <w:rFonts w:hint="default"/>
                <w:b w:val="0"/>
                <w:bCs w:val="0"/>
                <w:sz w:val="21"/>
                <w:szCs w:val="21"/>
                <w:vertAlign w:val="baseline"/>
                <w:lang w:val="en-US" w:eastAsia="zh-CN"/>
              </w:rPr>
            </w:pPr>
          </w:p>
        </w:tc>
        <w:tc>
          <w:tcPr>
            <w:tcW w:w="1003" w:type="dxa"/>
            <w:gridSpan w:val="2"/>
            <w:vMerge w:val="continue"/>
            <w:vAlign w:val="center"/>
          </w:tcPr>
          <w:p w14:paraId="072DAE36">
            <w:pPr>
              <w:jc w:val="center"/>
              <w:rPr>
                <w:rFonts w:hint="eastAsia"/>
                <w:b w:val="0"/>
                <w:bCs w:val="0"/>
                <w:sz w:val="21"/>
                <w:szCs w:val="21"/>
                <w:vertAlign w:val="baseline"/>
                <w:lang w:val="en-US" w:eastAsia="zh-CN"/>
              </w:rPr>
            </w:pPr>
          </w:p>
        </w:tc>
        <w:tc>
          <w:tcPr>
            <w:tcW w:w="1174" w:type="dxa"/>
            <w:gridSpan w:val="2"/>
            <w:vMerge w:val="continue"/>
            <w:vAlign w:val="center"/>
          </w:tcPr>
          <w:p w14:paraId="27DAE04D">
            <w:pPr>
              <w:jc w:val="center"/>
              <w:rPr>
                <w:rFonts w:hint="default"/>
                <w:b w:val="0"/>
                <w:bCs w:val="0"/>
                <w:sz w:val="21"/>
                <w:szCs w:val="21"/>
                <w:vertAlign w:val="baseline"/>
                <w:lang w:val="en-US" w:eastAsia="zh-CN"/>
              </w:rPr>
            </w:pPr>
          </w:p>
        </w:tc>
        <w:tc>
          <w:tcPr>
            <w:tcW w:w="2616" w:type="dxa"/>
            <w:gridSpan w:val="2"/>
            <w:vAlign w:val="center"/>
          </w:tcPr>
          <w:p w14:paraId="206708C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2E71FFC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2分/项</w:t>
            </w:r>
          </w:p>
        </w:tc>
        <w:tc>
          <w:tcPr>
            <w:tcW w:w="2685" w:type="dxa"/>
            <w:vMerge w:val="continue"/>
          </w:tcPr>
          <w:p w14:paraId="2B906D23">
            <w:pPr>
              <w:jc w:val="both"/>
              <w:rPr>
                <w:rFonts w:hint="default"/>
                <w:b w:val="0"/>
                <w:bCs w:val="0"/>
                <w:sz w:val="21"/>
                <w:szCs w:val="21"/>
                <w:vertAlign w:val="baseline"/>
                <w:lang w:val="en-US" w:eastAsia="zh-CN"/>
              </w:rPr>
            </w:pPr>
          </w:p>
        </w:tc>
      </w:tr>
      <w:tr w14:paraId="17D6163A">
        <w:tblPrEx>
          <w:tblCellMar>
            <w:top w:w="0" w:type="dxa"/>
            <w:left w:w="108" w:type="dxa"/>
            <w:bottom w:w="0" w:type="dxa"/>
            <w:right w:w="108" w:type="dxa"/>
          </w:tblCellMar>
        </w:tblPrEx>
        <w:tc>
          <w:tcPr>
            <w:tcW w:w="1101" w:type="dxa"/>
            <w:vMerge w:val="continue"/>
            <w:vAlign w:val="center"/>
          </w:tcPr>
          <w:p w14:paraId="6BA4845C">
            <w:pPr>
              <w:jc w:val="center"/>
              <w:rPr>
                <w:rFonts w:hint="default"/>
                <w:b w:val="0"/>
                <w:bCs w:val="0"/>
                <w:sz w:val="21"/>
                <w:szCs w:val="21"/>
                <w:vertAlign w:val="baseline"/>
                <w:lang w:val="en-US" w:eastAsia="zh-CN"/>
              </w:rPr>
            </w:pPr>
          </w:p>
        </w:tc>
        <w:tc>
          <w:tcPr>
            <w:tcW w:w="1003" w:type="dxa"/>
            <w:gridSpan w:val="2"/>
            <w:vMerge w:val="continue"/>
            <w:vAlign w:val="center"/>
          </w:tcPr>
          <w:p w14:paraId="7AA43B03">
            <w:pPr>
              <w:jc w:val="center"/>
              <w:rPr>
                <w:rFonts w:hint="default"/>
                <w:b w:val="0"/>
                <w:bCs w:val="0"/>
                <w:sz w:val="21"/>
                <w:szCs w:val="21"/>
                <w:vertAlign w:val="baseline"/>
                <w:lang w:val="en-US" w:eastAsia="zh-CN"/>
              </w:rPr>
            </w:pPr>
          </w:p>
        </w:tc>
        <w:tc>
          <w:tcPr>
            <w:tcW w:w="1174" w:type="dxa"/>
            <w:gridSpan w:val="2"/>
            <w:vMerge w:val="restart"/>
            <w:vAlign w:val="center"/>
          </w:tcPr>
          <w:p w14:paraId="785FFB1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EI、具有影响因子非SCI国际期刊论文</w:t>
            </w:r>
          </w:p>
        </w:tc>
        <w:tc>
          <w:tcPr>
            <w:tcW w:w="2616" w:type="dxa"/>
            <w:gridSpan w:val="2"/>
            <w:vAlign w:val="center"/>
          </w:tcPr>
          <w:p w14:paraId="63F706F4">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217D18A7">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3.5分/项</w:t>
            </w:r>
          </w:p>
        </w:tc>
        <w:tc>
          <w:tcPr>
            <w:tcW w:w="2685" w:type="dxa"/>
            <w:vMerge w:val="continue"/>
          </w:tcPr>
          <w:p w14:paraId="6BCC7A6E">
            <w:pPr>
              <w:jc w:val="both"/>
              <w:rPr>
                <w:rFonts w:hint="default"/>
                <w:b w:val="0"/>
                <w:bCs w:val="0"/>
                <w:sz w:val="21"/>
                <w:szCs w:val="21"/>
                <w:vertAlign w:val="baseline"/>
                <w:lang w:val="en-US" w:eastAsia="zh-CN"/>
              </w:rPr>
            </w:pPr>
          </w:p>
        </w:tc>
      </w:tr>
      <w:tr w14:paraId="7D84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EF19352">
            <w:pPr>
              <w:jc w:val="center"/>
              <w:rPr>
                <w:rFonts w:hint="default"/>
                <w:b w:val="0"/>
                <w:bCs w:val="0"/>
                <w:sz w:val="21"/>
                <w:szCs w:val="21"/>
                <w:vertAlign w:val="baseline"/>
                <w:lang w:val="en-US" w:eastAsia="zh-CN"/>
              </w:rPr>
            </w:pPr>
          </w:p>
        </w:tc>
        <w:tc>
          <w:tcPr>
            <w:tcW w:w="1003" w:type="dxa"/>
            <w:gridSpan w:val="2"/>
            <w:vMerge w:val="continue"/>
            <w:vAlign w:val="center"/>
          </w:tcPr>
          <w:p w14:paraId="20D42902">
            <w:pPr>
              <w:jc w:val="center"/>
              <w:rPr>
                <w:rFonts w:hint="default"/>
                <w:b w:val="0"/>
                <w:bCs w:val="0"/>
                <w:sz w:val="21"/>
                <w:szCs w:val="21"/>
                <w:vertAlign w:val="baseline"/>
                <w:lang w:val="en-US" w:eastAsia="zh-CN"/>
              </w:rPr>
            </w:pPr>
          </w:p>
        </w:tc>
        <w:tc>
          <w:tcPr>
            <w:tcW w:w="1174" w:type="dxa"/>
            <w:gridSpan w:val="2"/>
            <w:vMerge w:val="continue"/>
            <w:vAlign w:val="center"/>
          </w:tcPr>
          <w:p w14:paraId="070BA52E">
            <w:pPr>
              <w:jc w:val="center"/>
              <w:rPr>
                <w:rFonts w:hint="eastAsia"/>
                <w:b w:val="0"/>
                <w:bCs w:val="0"/>
                <w:sz w:val="21"/>
                <w:szCs w:val="21"/>
                <w:vertAlign w:val="baseline"/>
                <w:lang w:val="en-US" w:eastAsia="zh-CN"/>
              </w:rPr>
            </w:pPr>
          </w:p>
        </w:tc>
        <w:tc>
          <w:tcPr>
            <w:tcW w:w="2616" w:type="dxa"/>
            <w:gridSpan w:val="2"/>
            <w:vAlign w:val="center"/>
          </w:tcPr>
          <w:p w14:paraId="45FEDC23">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3EB0BE31">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2.8分/项</w:t>
            </w:r>
          </w:p>
        </w:tc>
        <w:tc>
          <w:tcPr>
            <w:tcW w:w="2685" w:type="dxa"/>
            <w:vMerge w:val="continue"/>
          </w:tcPr>
          <w:p w14:paraId="41E2A778">
            <w:pPr>
              <w:jc w:val="both"/>
              <w:rPr>
                <w:rFonts w:hint="default"/>
                <w:b w:val="0"/>
                <w:bCs w:val="0"/>
                <w:sz w:val="21"/>
                <w:szCs w:val="21"/>
                <w:vertAlign w:val="baseline"/>
                <w:lang w:val="en-US" w:eastAsia="zh-CN"/>
              </w:rPr>
            </w:pPr>
          </w:p>
        </w:tc>
      </w:tr>
      <w:tr w14:paraId="6B11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9129EA3">
            <w:pPr>
              <w:jc w:val="center"/>
              <w:rPr>
                <w:rFonts w:hint="default"/>
                <w:b w:val="0"/>
                <w:bCs w:val="0"/>
                <w:sz w:val="21"/>
                <w:szCs w:val="21"/>
                <w:vertAlign w:val="baseline"/>
                <w:lang w:val="en-US" w:eastAsia="zh-CN"/>
              </w:rPr>
            </w:pPr>
          </w:p>
        </w:tc>
        <w:tc>
          <w:tcPr>
            <w:tcW w:w="1003" w:type="dxa"/>
            <w:gridSpan w:val="2"/>
            <w:vMerge w:val="continue"/>
            <w:vAlign w:val="center"/>
          </w:tcPr>
          <w:p w14:paraId="54C5EF15">
            <w:pPr>
              <w:jc w:val="center"/>
              <w:rPr>
                <w:rFonts w:hint="default"/>
                <w:b w:val="0"/>
                <w:bCs w:val="0"/>
                <w:sz w:val="21"/>
                <w:szCs w:val="21"/>
                <w:vertAlign w:val="baseline"/>
                <w:lang w:val="en-US" w:eastAsia="zh-CN"/>
              </w:rPr>
            </w:pPr>
          </w:p>
        </w:tc>
        <w:tc>
          <w:tcPr>
            <w:tcW w:w="1174" w:type="dxa"/>
            <w:gridSpan w:val="2"/>
            <w:vMerge w:val="continue"/>
            <w:vAlign w:val="center"/>
          </w:tcPr>
          <w:p w14:paraId="08EDC5C2">
            <w:pPr>
              <w:jc w:val="center"/>
              <w:rPr>
                <w:rFonts w:hint="eastAsia"/>
                <w:b w:val="0"/>
                <w:bCs w:val="0"/>
                <w:sz w:val="21"/>
                <w:szCs w:val="21"/>
                <w:vertAlign w:val="baseline"/>
                <w:lang w:val="en-US" w:eastAsia="zh-CN"/>
              </w:rPr>
            </w:pPr>
          </w:p>
        </w:tc>
        <w:tc>
          <w:tcPr>
            <w:tcW w:w="2616" w:type="dxa"/>
            <w:gridSpan w:val="2"/>
            <w:vAlign w:val="center"/>
          </w:tcPr>
          <w:p w14:paraId="017FC632">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共同一作第二位</w:t>
            </w:r>
          </w:p>
        </w:tc>
        <w:tc>
          <w:tcPr>
            <w:tcW w:w="2041" w:type="dxa"/>
            <w:vAlign w:val="center"/>
          </w:tcPr>
          <w:p w14:paraId="34AFC5D5">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2.1分/项</w:t>
            </w:r>
          </w:p>
        </w:tc>
        <w:tc>
          <w:tcPr>
            <w:tcW w:w="2685" w:type="dxa"/>
            <w:vMerge w:val="continue"/>
          </w:tcPr>
          <w:p w14:paraId="68E58632">
            <w:pPr>
              <w:jc w:val="both"/>
              <w:rPr>
                <w:rFonts w:hint="default"/>
                <w:b w:val="0"/>
                <w:bCs w:val="0"/>
                <w:sz w:val="21"/>
                <w:szCs w:val="21"/>
                <w:vertAlign w:val="baseline"/>
                <w:lang w:val="en-US" w:eastAsia="zh-CN"/>
              </w:rPr>
            </w:pPr>
          </w:p>
        </w:tc>
      </w:tr>
      <w:tr w14:paraId="4C22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317D872">
            <w:pPr>
              <w:jc w:val="center"/>
              <w:rPr>
                <w:rFonts w:hint="default"/>
                <w:b w:val="0"/>
                <w:bCs w:val="0"/>
                <w:sz w:val="21"/>
                <w:szCs w:val="21"/>
                <w:vertAlign w:val="baseline"/>
                <w:lang w:val="en-US" w:eastAsia="zh-CN"/>
              </w:rPr>
            </w:pPr>
          </w:p>
        </w:tc>
        <w:tc>
          <w:tcPr>
            <w:tcW w:w="1003" w:type="dxa"/>
            <w:gridSpan w:val="2"/>
            <w:vMerge w:val="continue"/>
            <w:vAlign w:val="center"/>
          </w:tcPr>
          <w:p w14:paraId="29132A39">
            <w:pPr>
              <w:jc w:val="center"/>
              <w:rPr>
                <w:rFonts w:hint="default"/>
                <w:b w:val="0"/>
                <w:bCs w:val="0"/>
                <w:sz w:val="21"/>
                <w:szCs w:val="21"/>
                <w:vertAlign w:val="baseline"/>
                <w:lang w:val="en-US" w:eastAsia="zh-CN"/>
              </w:rPr>
            </w:pPr>
          </w:p>
        </w:tc>
        <w:tc>
          <w:tcPr>
            <w:tcW w:w="1174" w:type="dxa"/>
            <w:gridSpan w:val="2"/>
            <w:vMerge w:val="continue"/>
            <w:vAlign w:val="center"/>
          </w:tcPr>
          <w:p w14:paraId="660D5D52">
            <w:pPr>
              <w:jc w:val="center"/>
              <w:rPr>
                <w:rFonts w:hint="eastAsia"/>
                <w:b w:val="0"/>
                <w:bCs w:val="0"/>
                <w:sz w:val="21"/>
                <w:szCs w:val="21"/>
                <w:vertAlign w:val="baseline"/>
                <w:lang w:val="en-US" w:eastAsia="zh-CN"/>
              </w:rPr>
            </w:pPr>
          </w:p>
        </w:tc>
        <w:tc>
          <w:tcPr>
            <w:tcW w:w="2616" w:type="dxa"/>
            <w:gridSpan w:val="2"/>
            <w:vAlign w:val="center"/>
          </w:tcPr>
          <w:p w14:paraId="70A9F1D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2F92383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1.4分/项</w:t>
            </w:r>
          </w:p>
        </w:tc>
        <w:tc>
          <w:tcPr>
            <w:tcW w:w="2685" w:type="dxa"/>
            <w:vMerge w:val="continue"/>
          </w:tcPr>
          <w:p w14:paraId="1F19FBB5">
            <w:pPr>
              <w:jc w:val="both"/>
              <w:rPr>
                <w:rFonts w:hint="default"/>
                <w:b w:val="0"/>
                <w:bCs w:val="0"/>
                <w:sz w:val="21"/>
                <w:szCs w:val="21"/>
                <w:vertAlign w:val="baseline"/>
                <w:lang w:val="en-US" w:eastAsia="zh-CN"/>
              </w:rPr>
            </w:pPr>
          </w:p>
        </w:tc>
      </w:tr>
      <w:tr w14:paraId="6D9F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E88D537">
            <w:pPr>
              <w:jc w:val="center"/>
              <w:rPr>
                <w:rFonts w:hint="default"/>
                <w:b w:val="0"/>
                <w:bCs w:val="0"/>
                <w:sz w:val="21"/>
                <w:szCs w:val="21"/>
                <w:vertAlign w:val="baseline"/>
                <w:lang w:val="en-US" w:eastAsia="zh-CN"/>
              </w:rPr>
            </w:pPr>
          </w:p>
        </w:tc>
        <w:tc>
          <w:tcPr>
            <w:tcW w:w="1003" w:type="dxa"/>
            <w:gridSpan w:val="2"/>
            <w:vMerge w:val="continue"/>
            <w:vAlign w:val="center"/>
          </w:tcPr>
          <w:p w14:paraId="657F6378">
            <w:pPr>
              <w:jc w:val="center"/>
              <w:rPr>
                <w:rFonts w:hint="default"/>
                <w:b w:val="0"/>
                <w:bCs w:val="0"/>
                <w:sz w:val="21"/>
                <w:szCs w:val="21"/>
                <w:vertAlign w:val="baseline"/>
                <w:lang w:val="en-US" w:eastAsia="zh-CN"/>
              </w:rPr>
            </w:pPr>
          </w:p>
        </w:tc>
        <w:tc>
          <w:tcPr>
            <w:tcW w:w="1174" w:type="dxa"/>
            <w:gridSpan w:val="2"/>
            <w:vMerge w:val="restart"/>
            <w:vAlign w:val="center"/>
          </w:tcPr>
          <w:p w14:paraId="596EB7D6">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普通核心期刊</w:t>
            </w:r>
          </w:p>
        </w:tc>
        <w:tc>
          <w:tcPr>
            <w:tcW w:w="2616" w:type="dxa"/>
            <w:gridSpan w:val="2"/>
            <w:vAlign w:val="center"/>
          </w:tcPr>
          <w:p w14:paraId="2863C92D">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独立一作</w:t>
            </w:r>
          </w:p>
        </w:tc>
        <w:tc>
          <w:tcPr>
            <w:tcW w:w="2041" w:type="dxa"/>
            <w:vAlign w:val="center"/>
          </w:tcPr>
          <w:p w14:paraId="1738C743">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2.5分/项</w:t>
            </w:r>
          </w:p>
        </w:tc>
        <w:tc>
          <w:tcPr>
            <w:tcW w:w="2685" w:type="dxa"/>
            <w:vMerge w:val="continue"/>
          </w:tcPr>
          <w:p w14:paraId="42DD28A3">
            <w:pPr>
              <w:jc w:val="both"/>
              <w:rPr>
                <w:rFonts w:hint="default"/>
                <w:b w:val="0"/>
                <w:bCs w:val="0"/>
                <w:sz w:val="21"/>
                <w:szCs w:val="21"/>
                <w:vertAlign w:val="baseline"/>
                <w:lang w:val="en-US" w:eastAsia="zh-CN"/>
              </w:rPr>
            </w:pPr>
          </w:p>
        </w:tc>
      </w:tr>
      <w:tr w14:paraId="1A55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1CB067E">
            <w:pPr>
              <w:jc w:val="center"/>
              <w:rPr>
                <w:rFonts w:hint="default"/>
                <w:b w:val="0"/>
                <w:bCs w:val="0"/>
                <w:sz w:val="21"/>
                <w:szCs w:val="21"/>
                <w:vertAlign w:val="baseline"/>
                <w:lang w:val="en-US" w:eastAsia="zh-CN"/>
              </w:rPr>
            </w:pPr>
          </w:p>
        </w:tc>
        <w:tc>
          <w:tcPr>
            <w:tcW w:w="1003" w:type="dxa"/>
            <w:gridSpan w:val="2"/>
            <w:vMerge w:val="continue"/>
            <w:vAlign w:val="center"/>
          </w:tcPr>
          <w:p w14:paraId="2BCF6955">
            <w:pPr>
              <w:jc w:val="center"/>
              <w:rPr>
                <w:rFonts w:hint="default"/>
                <w:b w:val="0"/>
                <w:bCs w:val="0"/>
                <w:sz w:val="21"/>
                <w:szCs w:val="21"/>
                <w:vertAlign w:val="baseline"/>
                <w:lang w:val="en-US" w:eastAsia="zh-CN"/>
              </w:rPr>
            </w:pPr>
          </w:p>
        </w:tc>
        <w:tc>
          <w:tcPr>
            <w:tcW w:w="1174" w:type="dxa"/>
            <w:gridSpan w:val="2"/>
            <w:vMerge w:val="continue"/>
            <w:vAlign w:val="center"/>
          </w:tcPr>
          <w:p w14:paraId="4250227B">
            <w:pPr>
              <w:jc w:val="center"/>
              <w:rPr>
                <w:rFonts w:hint="eastAsia"/>
                <w:b w:val="0"/>
                <w:bCs w:val="0"/>
                <w:sz w:val="21"/>
                <w:szCs w:val="21"/>
                <w:vertAlign w:val="baseline"/>
                <w:lang w:val="en-US" w:eastAsia="zh-CN"/>
              </w:rPr>
            </w:pPr>
          </w:p>
        </w:tc>
        <w:tc>
          <w:tcPr>
            <w:tcW w:w="2616" w:type="dxa"/>
            <w:gridSpan w:val="2"/>
            <w:vAlign w:val="center"/>
          </w:tcPr>
          <w:p w14:paraId="7B390316">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共同一作第一位</w:t>
            </w:r>
          </w:p>
        </w:tc>
        <w:tc>
          <w:tcPr>
            <w:tcW w:w="2041" w:type="dxa"/>
            <w:vAlign w:val="center"/>
          </w:tcPr>
          <w:p w14:paraId="0B684D6C">
            <w:pPr>
              <w:jc w:val="center"/>
              <w:rPr>
                <w:rFonts w:hint="eastAsia"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2分/项</w:t>
            </w:r>
          </w:p>
        </w:tc>
        <w:tc>
          <w:tcPr>
            <w:tcW w:w="2685" w:type="dxa"/>
            <w:vMerge w:val="continue"/>
          </w:tcPr>
          <w:p w14:paraId="3F0E7897">
            <w:pPr>
              <w:jc w:val="both"/>
              <w:rPr>
                <w:rFonts w:hint="default"/>
                <w:b w:val="0"/>
                <w:bCs w:val="0"/>
                <w:sz w:val="21"/>
                <w:szCs w:val="21"/>
                <w:vertAlign w:val="baseline"/>
                <w:lang w:val="en-US" w:eastAsia="zh-CN"/>
              </w:rPr>
            </w:pPr>
          </w:p>
        </w:tc>
      </w:tr>
      <w:tr w14:paraId="2690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98B75D8">
            <w:pPr>
              <w:jc w:val="center"/>
              <w:rPr>
                <w:rFonts w:hint="default"/>
                <w:b w:val="0"/>
                <w:bCs w:val="0"/>
                <w:sz w:val="21"/>
                <w:szCs w:val="21"/>
                <w:vertAlign w:val="baseline"/>
                <w:lang w:val="en-US" w:eastAsia="zh-CN"/>
              </w:rPr>
            </w:pPr>
          </w:p>
        </w:tc>
        <w:tc>
          <w:tcPr>
            <w:tcW w:w="1003" w:type="dxa"/>
            <w:gridSpan w:val="2"/>
            <w:vMerge w:val="continue"/>
            <w:vAlign w:val="center"/>
          </w:tcPr>
          <w:p w14:paraId="74789E10">
            <w:pPr>
              <w:jc w:val="center"/>
              <w:rPr>
                <w:rFonts w:hint="default"/>
                <w:b w:val="0"/>
                <w:bCs w:val="0"/>
                <w:sz w:val="21"/>
                <w:szCs w:val="21"/>
                <w:vertAlign w:val="baseline"/>
                <w:lang w:val="en-US" w:eastAsia="zh-CN"/>
              </w:rPr>
            </w:pPr>
          </w:p>
        </w:tc>
        <w:tc>
          <w:tcPr>
            <w:tcW w:w="1174" w:type="dxa"/>
            <w:gridSpan w:val="2"/>
            <w:vMerge w:val="continue"/>
            <w:vAlign w:val="center"/>
          </w:tcPr>
          <w:p w14:paraId="3DD0F0ED">
            <w:pPr>
              <w:jc w:val="center"/>
              <w:rPr>
                <w:rFonts w:hint="eastAsia"/>
                <w:b w:val="0"/>
                <w:bCs w:val="0"/>
                <w:sz w:val="21"/>
                <w:szCs w:val="21"/>
                <w:vertAlign w:val="baseline"/>
                <w:lang w:val="en-US" w:eastAsia="zh-CN"/>
              </w:rPr>
            </w:pPr>
          </w:p>
        </w:tc>
        <w:tc>
          <w:tcPr>
            <w:tcW w:w="2616" w:type="dxa"/>
            <w:gridSpan w:val="2"/>
            <w:vAlign w:val="center"/>
          </w:tcPr>
          <w:p w14:paraId="39EF3EA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共同一作第二位</w:t>
            </w:r>
          </w:p>
        </w:tc>
        <w:tc>
          <w:tcPr>
            <w:tcW w:w="2041" w:type="dxa"/>
            <w:vAlign w:val="center"/>
          </w:tcPr>
          <w:p w14:paraId="45132E78">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1.7分/项</w:t>
            </w:r>
          </w:p>
        </w:tc>
        <w:tc>
          <w:tcPr>
            <w:tcW w:w="2685" w:type="dxa"/>
            <w:vMerge w:val="continue"/>
          </w:tcPr>
          <w:p w14:paraId="0A5DC925">
            <w:pPr>
              <w:jc w:val="both"/>
              <w:rPr>
                <w:rFonts w:hint="default"/>
                <w:b w:val="0"/>
                <w:bCs w:val="0"/>
                <w:sz w:val="21"/>
                <w:szCs w:val="21"/>
                <w:vertAlign w:val="baseline"/>
                <w:lang w:val="en-US" w:eastAsia="zh-CN"/>
              </w:rPr>
            </w:pPr>
          </w:p>
        </w:tc>
      </w:tr>
      <w:tr w14:paraId="52A5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A95B4F3">
            <w:pPr>
              <w:jc w:val="center"/>
              <w:rPr>
                <w:rFonts w:hint="default"/>
                <w:b w:val="0"/>
                <w:bCs w:val="0"/>
                <w:sz w:val="21"/>
                <w:szCs w:val="21"/>
                <w:vertAlign w:val="baseline"/>
                <w:lang w:val="en-US" w:eastAsia="zh-CN"/>
              </w:rPr>
            </w:pPr>
          </w:p>
        </w:tc>
        <w:tc>
          <w:tcPr>
            <w:tcW w:w="1003" w:type="dxa"/>
            <w:gridSpan w:val="2"/>
            <w:vMerge w:val="continue"/>
            <w:vAlign w:val="center"/>
          </w:tcPr>
          <w:p w14:paraId="062043BD">
            <w:pPr>
              <w:jc w:val="center"/>
              <w:rPr>
                <w:rFonts w:hint="default"/>
                <w:b w:val="0"/>
                <w:bCs w:val="0"/>
                <w:sz w:val="21"/>
                <w:szCs w:val="21"/>
                <w:vertAlign w:val="baseline"/>
                <w:lang w:val="en-US" w:eastAsia="zh-CN"/>
              </w:rPr>
            </w:pPr>
          </w:p>
        </w:tc>
        <w:tc>
          <w:tcPr>
            <w:tcW w:w="1174" w:type="dxa"/>
            <w:gridSpan w:val="2"/>
            <w:vMerge w:val="continue"/>
            <w:vAlign w:val="center"/>
          </w:tcPr>
          <w:p w14:paraId="0A6BA4C9">
            <w:pPr>
              <w:jc w:val="center"/>
              <w:rPr>
                <w:rFonts w:hint="eastAsia"/>
                <w:b w:val="0"/>
                <w:bCs w:val="0"/>
                <w:sz w:val="21"/>
                <w:szCs w:val="21"/>
                <w:vertAlign w:val="baseline"/>
                <w:lang w:val="en-US" w:eastAsia="zh-CN"/>
              </w:rPr>
            </w:pPr>
          </w:p>
        </w:tc>
        <w:tc>
          <w:tcPr>
            <w:tcW w:w="2616" w:type="dxa"/>
            <w:gridSpan w:val="2"/>
            <w:vAlign w:val="center"/>
          </w:tcPr>
          <w:p w14:paraId="096455A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共同一作第三/四位及以后</w:t>
            </w:r>
          </w:p>
        </w:tc>
        <w:tc>
          <w:tcPr>
            <w:tcW w:w="2041" w:type="dxa"/>
            <w:vAlign w:val="center"/>
          </w:tcPr>
          <w:p w14:paraId="16DBFAC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1.3分/项</w:t>
            </w:r>
          </w:p>
        </w:tc>
        <w:tc>
          <w:tcPr>
            <w:tcW w:w="2685" w:type="dxa"/>
            <w:vMerge w:val="continue"/>
          </w:tcPr>
          <w:p w14:paraId="17D46C7D">
            <w:pPr>
              <w:jc w:val="both"/>
              <w:rPr>
                <w:rFonts w:hint="default"/>
                <w:b w:val="0"/>
                <w:bCs w:val="0"/>
                <w:sz w:val="21"/>
                <w:szCs w:val="21"/>
                <w:vertAlign w:val="baseline"/>
                <w:lang w:val="en-US" w:eastAsia="zh-CN"/>
              </w:rPr>
            </w:pPr>
          </w:p>
        </w:tc>
      </w:tr>
      <w:tr w14:paraId="5036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1E2D3813">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科研成果</w:t>
            </w:r>
          </w:p>
        </w:tc>
        <w:tc>
          <w:tcPr>
            <w:tcW w:w="2177" w:type="dxa"/>
            <w:gridSpan w:val="4"/>
          </w:tcPr>
          <w:p w14:paraId="2BF9F73E">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国际等级</w:t>
            </w:r>
          </w:p>
        </w:tc>
        <w:tc>
          <w:tcPr>
            <w:tcW w:w="4657" w:type="dxa"/>
            <w:gridSpan w:val="3"/>
            <w:vAlign w:val="center"/>
          </w:tcPr>
          <w:p w14:paraId="108FD85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500分/项</w:t>
            </w:r>
          </w:p>
        </w:tc>
        <w:tc>
          <w:tcPr>
            <w:tcW w:w="2685" w:type="dxa"/>
            <w:vMerge w:val="restart"/>
            <w:vAlign w:val="center"/>
          </w:tcPr>
          <w:p w14:paraId="71348ED3">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将第一署名和非第一署名分别计算，第一署名所占比率为70%，非第一署名所占比率为30%。既：按照第一署名加分乘以0.7，非第一署名加分后乘以0.3。</w:t>
            </w:r>
          </w:p>
        </w:tc>
      </w:tr>
      <w:tr w14:paraId="19F0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29CFE00">
            <w:pPr>
              <w:jc w:val="center"/>
              <w:rPr>
                <w:rFonts w:hint="default"/>
                <w:b w:val="0"/>
                <w:bCs w:val="0"/>
                <w:sz w:val="21"/>
                <w:szCs w:val="21"/>
                <w:vertAlign w:val="baseline"/>
                <w:lang w:val="en-US" w:eastAsia="zh-CN"/>
              </w:rPr>
            </w:pPr>
          </w:p>
        </w:tc>
        <w:tc>
          <w:tcPr>
            <w:tcW w:w="2177" w:type="dxa"/>
            <w:gridSpan w:val="4"/>
          </w:tcPr>
          <w:p w14:paraId="5CA254FE">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国家级特等</w:t>
            </w:r>
          </w:p>
        </w:tc>
        <w:tc>
          <w:tcPr>
            <w:tcW w:w="4657" w:type="dxa"/>
            <w:gridSpan w:val="3"/>
            <w:vAlign w:val="center"/>
          </w:tcPr>
          <w:p w14:paraId="742599E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300分/项</w:t>
            </w:r>
          </w:p>
        </w:tc>
        <w:tc>
          <w:tcPr>
            <w:tcW w:w="2685" w:type="dxa"/>
            <w:vMerge w:val="continue"/>
          </w:tcPr>
          <w:p w14:paraId="2FEB15C0">
            <w:pPr>
              <w:jc w:val="both"/>
              <w:rPr>
                <w:rFonts w:hint="default"/>
                <w:b w:val="0"/>
                <w:bCs w:val="0"/>
                <w:sz w:val="21"/>
                <w:szCs w:val="21"/>
                <w:vertAlign w:val="baseline"/>
                <w:lang w:val="en-US" w:eastAsia="zh-CN"/>
              </w:rPr>
            </w:pPr>
          </w:p>
        </w:tc>
      </w:tr>
      <w:tr w14:paraId="3BE0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B4DCA19">
            <w:pPr>
              <w:jc w:val="center"/>
              <w:rPr>
                <w:rFonts w:hint="default"/>
                <w:b w:val="0"/>
                <w:bCs w:val="0"/>
                <w:sz w:val="21"/>
                <w:szCs w:val="21"/>
                <w:vertAlign w:val="baseline"/>
                <w:lang w:val="en-US" w:eastAsia="zh-CN"/>
              </w:rPr>
            </w:pPr>
          </w:p>
        </w:tc>
        <w:tc>
          <w:tcPr>
            <w:tcW w:w="2177" w:type="dxa"/>
            <w:gridSpan w:val="4"/>
          </w:tcPr>
          <w:p w14:paraId="721F5734">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国家级一等、省部级特等</w:t>
            </w:r>
          </w:p>
        </w:tc>
        <w:tc>
          <w:tcPr>
            <w:tcW w:w="4657" w:type="dxa"/>
            <w:gridSpan w:val="3"/>
            <w:vAlign w:val="center"/>
          </w:tcPr>
          <w:p w14:paraId="3E1DAA5C">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100分/项</w:t>
            </w:r>
          </w:p>
        </w:tc>
        <w:tc>
          <w:tcPr>
            <w:tcW w:w="2685" w:type="dxa"/>
            <w:vMerge w:val="continue"/>
          </w:tcPr>
          <w:p w14:paraId="266988AD">
            <w:pPr>
              <w:jc w:val="both"/>
              <w:rPr>
                <w:rFonts w:hint="default"/>
                <w:b w:val="0"/>
                <w:bCs w:val="0"/>
                <w:sz w:val="21"/>
                <w:szCs w:val="21"/>
                <w:vertAlign w:val="baseline"/>
                <w:lang w:val="en-US" w:eastAsia="zh-CN"/>
              </w:rPr>
            </w:pPr>
          </w:p>
        </w:tc>
      </w:tr>
      <w:tr w14:paraId="3804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70688D4">
            <w:pPr>
              <w:jc w:val="center"/>
              <w:rPr>
                <w:rFonts w:hint="default"/>
                <w:b w:val="0"/>
                <w:bCs w:val="0"/>
                <w:sz w:val="21"/>
                <w:szCs w:val="21"/>
                <w:vertAlign w:val="baseline"/>
                <w:lang w:val="en-US" w:eastAsia="zh-CN"/>
              </w:rPr>
            </w:pPr>
          </w:p>
        </w:tc>
        <w:tc>
          <w:tcPr>
            <w:tcW w:w="2177" w:type="dxa"/>
            <w:gridSpan w:val="4"/>
          </w:tcPr>
          <w:p w14:paraId="1C0E0371">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国家级二等、省部级一等奖</w:t>
            </w:r>
          </w:p>
        </w:tc>
        <w:tc>
          <w:tcPr>
            <w:tcW w:w="4657" w:type="dxa"/>
            <w:gridSpan w:val="3"/>
            <w:vAlign w:val="center"/>
          </w:tcPr>
          <w:p w14:paraId="0BB2B259">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50分/项</w:t>
            </w:r>
          </w:p>
        </w:tc>
        <w:tc>
          <w:tcPr>
            <w:tcW w:w="2685" w:type="dxa"/>
            <w:vMerge w:val="continue"/>
          </w:tcPr>
          <w:p w14:paraId="2A3B40C3">
            <w:pPr>
              <w:jc w:val="both"/>
              <w:rPr>
                <w:rFonts w:hint="default"/>
                <w:b w:val="0"/>
                <w:bCs w:val="0"/>
                <w:sz w:val="21"/>
                <w:szCs w:val="21"/>
                <w:vertAlign w:val="baseline"/>
                <w:lang w:val="en-US" w:eastAsia="zh-CN"/>
              </w:rPr>
            </w:pPr>
          </w:p>
        </w:tc>
      </w:tr>
      <w:tr w14:paraId="2C53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29E642D">
            <w:pPr>
              <w:jc w:val="center"/>
              <w:rPr>
                <w:rFonts w:hint="default"/>
                <w:b w:val="0"/>
                <w:bCs w:val="0"/>
                <w:sz w:val="21"/>
                <w:szCs w:val="21"/>
                <w:vertAlign w:val="baseline"/>
                <w:lang w:val="en-US" w:eastAsia="zh-CN"/>
              </w:rPr>
            </w:pPr>
          </w:p>
        </w:tc>
        <w:tc>
          <w:tcPr>
            <w:tcW w:w="2177" w:type="dxa"/>
            <w:gridSpan w:val="4"/>
          </w:tcPr>
          <w:p w14:paraId="44680C73">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省部级二等、校级特等</w:t>
            </w:r>
          </w:p>
        </w:tc>
        <w:tc>
          <w:tcPr>
            <w:tcW w:w="4657" w:type="dxa"/>
            <w:gridSpan w:val="3"/>
            <w:vAlign w:val="center"/>
          </w:tcPr>
          <w:p w14:paraId="6D32186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30分/项</w:t>
            </w:r>
          </w:p>
        </w:tc>
        <w:tc>
          <w:tcPr>
            <w:tcW w:w="2685" w:type="dxa"/>
            <w:vMerge w:val="continue"/>
          </w:tcPr>
          <w:p w14:paraId="57F239EB">
            <w:pPr>
              <w:jc w:val="both"/>
              <w:rPr>
                <w:rFonts w:hint="default"/>
                <w:b w:val="0"/>
                <w:bCs w:val="0"/>
                <w:sz w:val="21"/>
                <w:szCs w:val="21"/>
                <w:vertAlign w:val="baseline"/>
                <w:lang w:val="en-US" w:eastAsia="zh-CN"/>
              </w:rPr>
            </w:pPr>
          </w:p>
        </w:tc>
      </w:tr>
      <w:tr w14:paraId="7DE0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7462E13">
            <w:pPr>
              <w:jc w:val="center"/>
              <w:rPr>
                <w:rFonts w:hint="default"/>
                <w:b w:val="0"/>
                <w:bCs w:val="0"/>
                <w:sz w:val="21"/>
                <w:szCs w:val="21"/>
                <w:vertAlign w:val="baseline"/>
                <w:lang w:val="en-US" w:eastAsia="zh-CN"/>
              </w:rPr>
            </w:pPr>
          </w:p>
        </w:tc>
        <w:tc>
          <w:tcPr>
            <w:tcW w:w="2177" w:type="dxa"/>
            <w:gridSpan w:val="4"/>
          </w:tcPr>
          <w:p w14:paraId="151DF944">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省部级三等、校级一等</w:t>
            </w:r>
          </w:p>
        </w:tc>
        <w:tc>
          <w:tcPr>
            <w:tcW w:w="4657" w:type="dxa"/>
            <w:gridSpan w:val="3"/>
            <w:vAlign w:val="center"/>
          </w:tcPr>
          <w:p w14:paraId="01E2CD86">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20分/项</w:t>
            </w:r>
          </w:p>
        </w:tc>
        <w:tc>
          <w:tcPr>
            <w:tcW w:w="2685" w:type="dxa"/>
            <w:vMerge w:val="continue"/>
          </w:tcPr>
          <w:p w14:paraId="7A4EA014">
            <w:pPr>
              <w:jc w:val="both"/>
              <w:rPr>
                <w:rFonts w:hint="default"/>
                <w:b w:val="0"/>
                <w:bCs w:val="0"/>
                <w:sz w:val="21"/>
                <w:szCs w:val="21"/>
                <w:vertAlign w:val="baseline"/>
                <w:lang w:val="en-US" w:eastAsia="zh-CN"/>
              </w:rPr>
            </w:pPr>
          </w:p>
        </w:tc>
      </w:tr>
      <w:tr w14:paraId="3E72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0BE2875">
            <w:pPr>
              <w:jc w:val="center"/>
              <w:rPr>
                <w:rFonts w:hint="default"/>
                <w:b w:val="0"/>
                <w:bCs w:val="0"/>
                <w:sz w:val="21"/>
                <w:szCs w:val="21"/>
                <w:vertAlign w:val="baseline"/>
                <w:lang w:val="en-US" w:eastAsia="zh-CN"/>
              </w:rPr>
            </w:pPr>
          </w:p>
        </w:tc>
        <w:tc>
          <w:tcPr>
            <w:tcW w:w="2177" w:type="dxa"/>
            <w:gridSpan w:val="4"/>
          </w:tcPr>
          <w:p w14:paraId="48A339B1">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校级二等</w:t>
            </w:r>
          </w:p>
        </w:tc>
        <w:tc>
          <w:tcPr>
            <w:tcW w:w="4657" w:type="dxa"/>
            <w:gridSpan w:val="3"/>
            <w:vAlign w:val="center"/>
          </w:tcPr>
          <w:p w14:paraId="38F42444">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10分/项</w:t>
            </w:r>
          </w:p>
        </w:tc>
        <w:tc>
          <w:tcPr>
            <w:tcW w:w="2685" w:type="dxa"/>
            <w:vMerge w:val="continue"/>
          </w:tcPr>
          <w:p w14:paraId="2D2A92D6">
            <w:pPr>
              <w:jc w:val="both"/>
              <w:rPr>
                <w:rFonts w:hint="default"/>
                <w:b w:val="0"/>
                <w:bCs w:val="0"/>
                <w:sz w:val="21"/>
                <w:szCs w:val="21"/>
                <w:vertAlign w:val="baseline"/>
                <w:lang w:val="en-US" w:eastAsia="zh-CN"/>
              </w:rPr>
            </w:pPr>
          </w:p>
        </w:tc>
      </w:tr>
      <w:tr w14:paraId="48A5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8595ECD">
            <w:pPr>
              <w:jc w:val="center"/>
              <w:rPr>
                <w:rFonts w:hint="default"/>
                <w:b w:val="0"/>
                <w:bCs w:val="0"/>
                <w:sz w:val="21"/>
                <w:szCs w:val="21"/>
                <w:vertAlign w:val="baseline"/>
                <w:lang w:val="en-US" w:eastAsia="zh-CN"/>
              </w:rPr>
            </w:pPr>
          </w:p>
        </w:tc>
        <w:tc>
          <w:tcPr>
            <w:tcW w:w="2177" w:type="dxa"/>
            <w:gridSpan w:val="4"/>
          </w:tcPr>
          <w:p w14:paraId="43683673">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校级三等</w:t>
            </w:r>
          </w:p>
        </w:tc>
        <w:tc>
          <w:tcPr>
            <w:tcW w:w="4657" w:type="dxa"/>
            <w:gridSpan w:val="3"/>
            <w:vAlign w:val="center"/>
          </w:tcPr>
          <w:p w14:paraId="1BE4E3D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5分/项</w:t>
            </w:r>
          </w:p>
        </w:tc>
        <w:tc>
          <w:tcPr>
            <w:tcW w:w="2685" w:type="dxa"/>
            <w:vMerge w:val="continue"/>
          </w:tcPr>
          <w:p w14:paraId="2203B2D2">
            <w:pPr>
              <w:jc w:val="both"/>
              <w:rPr>
                <w:rFonts w:hint="default"/>
                <w:b w:val="0"/>
                <w:bCs w:val="0"/>
                <w:sz w:val="21"/>
                <w:szCs w:val="21"/>
                <w:vertAlign w:val="baseline"/>
                <w:lang w:val="en-US" w:eastAsia="zh-CN"/>
              </w:rPr>
            </w:pPr>
          </w:p>
        </w:tc>
      </w:tr>
      <w:tr w14:paraId="1F18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2DAC10D9">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科研项目</w:t>
            </w:r>
          </w:p>
        </w:tc>
        <w:tc>
          <w:tcPr>
            <w:tcW w:w="2177" w:type="dxa"/>
            <w:gridSpan w:val="4"/>
          </w:tcPr>
          <w:p w14:paraId="70A07B23">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A类</w:t>
            </w:r>
          </w:p>
        </w:tc>
        <w:tc>
          <w:tcPr>
            <w:tcW w:w="4657" w:type="dxa"/>
            <w:gridSpan w:val="3"/>
            <w:vAlign w:val="center"/>
          </w:tcPr>
          <w:p w14:paraId="6B0D67D7">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60分/项</w:t>
            </w:r>
          </w:p>
        </w:tc>
        <w:tc>
          <w:tcPr>
            <w:tcW w:w="2685" w:type="dxa"/>
            <w:vMerge w:val="continue"/>
          </w:tcPr>
          <w:p w14:paraId="3277189E">
            <w:pPr>
              <w:jc w:val="both"/>
              <w:rPr>
                <w:rFonts w:hint="default"/>
                <w:b w:val="0"/>
                <w:bCs w:val="0"/>
                <w:sz w:val="21"/>
                <w:szCs w:val="21"/>
                <w:vertAlign w:val="baseline"/>
                <w:lang w:val="en-US" w:eastAsia="zh-CN"/>
              </w:rPr>
            </w:pPr>
          </w:p>
        </w:tc>
      </w:tr>
      <w:tr w14:paraId="534A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3025C76">
            <w:pPr>
              <w:jc w:val="center"/>
              <w:rPr>
                <w:rFonts w:hint="default"/>
                <w:b w:val="0"/>
                <w:bCs w:val="0"/>
                <w:sz w:val="21"/>
                <w:szCs w:val="21"/>
                <w:vertAlign w:val="baseline"/>
                <w:lang w:val="en-US" w:eastAsia="zh-CN"/>
              </w:rPr>
            </w:pPr>
          </w:p>
        </w:tc>
        <w:tc>
          <w:tcPr>
            <w:tcW w:w="2177" w:type="dxa"/>
            <w:gridSpan w:val="4"/>
          </w:tcPr>
          <w:p w14:paraId="6D230089">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B类</w:t>
            </w:r>
          </w:p>
        </w:tc>
        <w:tc>
          <w:tcPr>
            <w:tcW w:w="4657" w:type="dxa"/>
            <w:gridSpan w:val="3"/>
            <w:vAlign w:val="center"/>
          </w:tcPr>
          <w:p w14:paraId="27D971F8">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30分/项</w:t>
            </w:r>
          </w:p>
        </w:tc>
        <w:tc>
          <w:tcPr>
            <w:tcW w:w="2685" w:type="dxa"/>
            <w:vMerge w:val="continue"/>
          </w:tcPr>
          <w:p w14:paraId="718DACFE">
            <w:pPr>
              <w:jc w:val="both"/>
              <w:rPr>
                <w:rFonts w:hint="default"/>
                <w:b w:val="0"/>
                <w:bCs w:val="0"/>
                <w:sz w:val="21"/>
                <w:szCs w:val="21"/>
                <w:vertAlign w:val="baseline"/>
                <w:lang w:val="en-US" w:eastAsia="zh-CN"/>
              </w:rPr>
            </w:pPr>
          </w:p>
        </w:tc>
      </w:tr>
      <w:tr w14:paraId="3095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2610E5C">
            <w:pPr>
              <w:jc w:val="center"/>
              <w:rPr>
                <w:rFonts w:hint="default"/>
                <w:b w:val="0"/>
                <w:bCs w:val="0"/>
                <w:sz w:val="21"/>
                <w:szCs w:val="21"/>
                <w:vertAlign w:val="baseline"/>
                <w:lang w:val="en-US" w:eastAsia="zh-CN"/>
              </w:rPr>
            </w:pPr>
          </w:p>
        </w:tc>
        <w:tc>
          <w:tcPr>
            <w:tcW w:w="2177" w:type="dxa"/>
            <w:gridSpan w:val="4"/>
          </w:tcPr>
          <w:p w14:paraId="0121CAFB">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C类</w:t>
            </w:r>
          </w:p>
        </w:tc>
        <w:tc>
          <w:tcPr>
            <w:tcW w:w="4657" w:type="dxa"/>
            <w:gridSpan w:val="3"/>
            <w:vAlign w:val="center"/>
          </w:tcPr>
          <w:p w14:paraId="5A6043CE">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10分/项</w:t>
            </w:r>
          </w:p>
        </w:tc>
        <w:tc>
          <w:tcPr>
            <w:tcW w:w="2685" w:type="dxa"/>
            <w:vMerge w:val="continue"/>
          </w:tcPr>
          <w:p w14:paraId="3FA2A371">
            <w:pPr>
              <w:jc w:val="both"/>
              <w:rPr>
                <w:rFonts w:hint="default"/>
                <w:b w:val="0"/>
                <w:bCs w:val="0"/>
                <w:sz w:val="21"/>
                <w:szCs w:val="21"/>
                <w:vertAlign w:val="baseline"/>
                <w:lang w:val="en-US" w:eastAsia="zh-CN"/>
              </w:rPr>
            </w:pPr>
          </w:p>
        </w:tc>
      </w:tr>
      <w:tr w14:paraId="05A21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20A35A02">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职务专利</w:t>
            </w:r>
          </w:p>
        </w:tc>
        <w:tc>
          <w:tcPr>
            <w:tcW w:w="2177" w:type="dxa"/>
            <w:gridSpan w:val="4"/>
          </w:tcPr>
          <w:p w14:paraId="0DE00BEE">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授权发明专利</w:t>
            </w:r>
          </w:p>
        </w:tc>
        <w:tc>
          <w:tcPr>
            <w:tcW w:w="4657" w:type="dxa"/>
            <w:gridSpan w:val="3"/>
            <w:vAlign w:val="center"/>
          </w:tcPr>
          <w:p w14:paraId="65360A3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10分/项</w:t>
            </w:r>
          </w:p>
        </w:tc>
        <w:tc>
          <w:tcPr>
            <w:tcW w:w="2685" w:type="dxa"/>
            <w:vMerge w:val="continue"/>
          </w:tcPr>
          <w:p w14:paraId="338A8324">
            <w:pPr>
              <w:jc w:val="both"/>
              <w:rPr>
                <w:rFonts w:hint="default"/>
                <w:b w:val="0"/>
                <w:bCs w:val="0"/>
                <w:sz w:val="21"/>
                <w:szCs w:val="21"/>
                <w:vertAlign w:val="baseline"/>
                <w:lang w:val="en-US" w:eastAsia="zh-CN"/>
              </w:rPr>
            </w:pPr>
          </w:p>
        </w:tc>
      </w:tr>
      <w:tr w14:paraId="7955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D20FECF">
            <w:pPr>
              <w:jc w:val="center"/>
              <w:rPr>
                <w:rFonts w:hint="default"/>
                <w:b w:val="0"/>
                <w:bCs w:val="0"/>
                <w:sz w:val="21"/>
                <w:szCs w:val="21"/>
                <w:vertAlign w:val="baseline"/>
                <w:lang w:val="en-US" w:eastAsia="zh-CN"/>
              </w:rPr>
            </w:pPr>
          </w:p>
        </w:tc>
        <w:tc>
          <w:tcPr>
            <w:tcW w:w="2177" w:type="dxa"/>
            <w:gridSpan w:val="4"/>
          </w:tcPr>
          <w:p w14:paraId="0F4DA056">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授权专利转让</w:t>
            </w:r>
          </w:p>
        </w:tc>
        <w:tc>
          <w:tcPr>
            <w:tcW w:w="4657" w:type="dxa"/>
            <w:gridSpan w:val="3"/>
            <w:vAlign w:val="center"/>
          </w:tcPr>
          <w:p w14:paraId="6A8BB2D2">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50分/项</w:t>
            </w:r>
          </w:p>
        </w:tc>
        <w:tc>
          <w:tcPr>
            <w:tcW w:w="2685" w:type="dxa"/>
            <w:vMerge w:val="continue"/>
          </w:tcPr>
          <w:p w14:paraId="50126440">
            <w:pPr>
              <w:jc w:val="both"/>
              <w:rPr>
                <w:rFonts w:hint="default"/>
                <w:b w:val="0"/>
                <w:bCs w:val="0"/>
                <w:sz w:val="21"/>
                <w:szCs w:val="21"/>
                <w:vertAlign w:val="baseline"/>
                <w:lang w:val="en-US" w:eastAsia="zh-CN"/>
              </w:rPr>
            </w:pPr>
          </w:p>
        </w:tc>
      </w:tr>
      <w:tr w14:paraId="34A6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2AED447">
            <w:pPr>
              <w:jc w:val="center"/>
              <w:rPr>
                <w:rFonts w:hint="default"/>
                <w:b w:val="0"/>
                <w:bCs w:val="0"/>
                <w:sz w:val="21"/>
                <w:szCs w:val="21"/>
                <w:vertAlign w:val="baseline"/>
                <w:lang w:val="en-US" w:eastAsia="zh-CN"/>
              </w:rPr>
            </w:pPr>
          </w:p>
        </w:tc>
        <w:tc>
          <w:tcPr>
            <w:tcW w:w="2177" w:type="dxa"/>
            <w:gridSpan w:val="4"/>
          </w:tcPr>
          <w:p w14:paraId="01EE04AE">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授权实用新型专利</w:t>
            </w:r>
          </w:p>
        </w:tc>
        <w:tc>
          <w:tcPr>
            <w:tcW w:w="4657" w:type="dxa"/>
            <w:gridSpan w:val="3"/>
            <w:vAlign w:val="center"/>
          </w:tcPr>
          <w:p w14:paraId="41C04F5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5分/项</w:t>
            </w:r>
          </w:p>
        </w:tc>
        <w:tc>
          <w:tcPr>
            <w:tcW w:w="2685" w:type="dxa"/>
            <w:vMerge w:val="continue"/>
          </w:tcPr>
          <w:p w14:paraId="4C87C20D">
            <w:pPr>
              <w:jc w:val="both"/>
              <w:rPr>
                <w:rFonts w:hint="default"/>
                <w:b w:val="0"/>
                <w:bCs w:val="0"/>
                <w:sz w:val="21"/>
                <w:szCs w:val="21"/>
                <w:vertAlign w:val="baseline"/>
                <w:lang w:val="en-US" w:eastAsia="zh-CN"/>
              </w:rPr>
            </w:pPr>
          </w:p>
        </w:tc>
      </w:tr>
      <w:tr w14:paraId="0EB6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3073E02">
            <w:pPr>
              <w:jc w:val="center"/>
              <w:rPr>
                <w:rFonts w:hint="default"/>
                <w:b w:val="0"/>
                <w:bCs w:val="0"/>
                <w:sz w:val="21"/>
                <w:szCs w:val="21"/>
                <w:vertAlign w:val="baseline"/>
                <w:lang w:val="en-US" w:eastAsia="zh-CN"/>
              </w:rPr>
            </w:pPr>
          </w:p>
        </w:tc>
        <w:tc>
          <w:tcPr>
            <w:tcW w:w="2177" w:type="dxa"/>
            <w:gridSpan w:val="4"/>
          </w:tcPr>
          <w:p w14:paraId="3526F3A6">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国家级审定、认定、登记植物新品种</w:t>
            </w:r>
          </w:p>
        </w:tc>
        <w:tc>
          <w:tcPr>
            <w:tcW w:w="4657" w:type="dxa"/>
            <w:gridSpan w:val="3"/>
            <w:vAlign w:val="center"/>
          </w:tcPr>
          <w:p w14:paraId="6C7212A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50分/项</w:t>
            </w:r>
          </w:p>
        </w:tc>
        <w:tc>
          <w:tcPr>
            <w:tcW w:w="2685" w:type="dxa"/>
            <w:vMerge w:val="continue"/>
          </w:tcPr>
          <w:p w14:paraId="5E990D7C">
            <w:pPr>
              <w:jc w:val="both"/>
              <w:rPr>
                <w:rFonts w:hint="default"/>
                <w:b w:val="0"/>
                <w:bCs w:val="0"/>
                <w:sz w:val="21"/>
                <w:szCs w:val="21"/>
                <w:vertAlign w:val="baseline"/>
                <w:lang w:val="en-US" w:eastAsia="zh-CN"/>
              </w:rPr>
            </w:pPr>
          </w:p>
        </w:tc>
      </w:tr>
      <w:tr w14:paraId="6EF6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7CC7246">
            <w:pPr>
              <w:jc w:val="center"/>
              <w:rPr>
                <w:rFonts w:hint="default"/>
                <w:b w:val="0"/>
                <w:bCs w:val="0"/>
                <w:sz w:val="21"/>
                <w:szCs w:val="21"/>
                <w:vertAlign w:val="baseline"/>
                <w:lang w:val="en-US" w:eastAsia="zh-CN"/>
              </w:rPr>
            </w:pPr>
          </w:p>
        </w:tc>
        <w:tc>
          <w:tcPr>
            <w:tcW w:w="2177" w:type="dxa"/>
            <w:gridSpan w:val="4"/>
          </w:tcPr>
          <w:p w14:paraId="0F1A0299">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省级审定、认定、登记植物新品种、新农药、新肥料</w:t>
            </w:r>
          </w:p>
        </w:tc>
        <w:tc>
          <w:tcPr>
            <w:tcW w:w="4657" w:type="dxa"/>
            <w:gridSpan w:val="3"/>
            <w:vAlign w:val="center"/>
          </w:tcPr>
          <w:p w14:paraId="2BD428F2">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30分/项</w:t>
            </w:r>
          </w:p>
        </w:tc>
        <w:tc>
          <w:tcPr>
            <w:tcW w:w="2685" w:type="dxa"/>
            <w:vMerge w:val="continue"/>
          </w:tcPr>
          <w:p w14:paraId="47456DAF">
            <w:pPr>
              <w:jc w:val="both"/>
              <w:rPr>
                <w:rFonts w:hint="default"/>
                <w:b w:val="0"/>
                <w:bCs w:val="0"/>
                <w:sz w:val="21"/>
                <w:szCs w:val="21"/>
                <w:vertAlign w:val="baseline"/>
                <w:lang w:val="en-US" w:eastAsia="zh-CN"/>
              </w:rPr>
            </w:pPr>
          </w:p>
        </w:tc>
      </w:tr>
      <w:tr w14:paraId="4691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DA8DE99">
            <w:pPr>
              <w:jc w:val="center"/>
              <w:rPr>
                <w:rFonts w:hint="default"/>
                <w:b w:val="0"/>
                <w:bCs w:val="0"/>
                <w:sz w:val="21"/>
                <w:szCs w:val="21"/>
                <w:vertAlign w:val="baseline"/>
                <w:lang w:val="en-US" w:eastAsia="zh-CN"/>
              </w:rPr>
            </w:pPr>
          </w:p>
        </w:tc>
        <w:tc>
          <w:tcPr>
            <w:tcW w:w="2177" w:type="dxa"/>
            <w:gridSpan w:val="4"/>
          </w:tcPr>
          <w:p w14:paraId="40213E4C">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国际标准</w:t>
            </w:r>
          </w:p>
        </w:tc>
        <w:tc>
          <w:tcPr>
            <w:tcW w:w="4657" w:type="dxa"/>
            <w:gridSpan w:val="3"/>
            <w:vAlign w:val="center"/>
          </w:tcPr>
          <w:p w14:paraId="338F2398">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200分/项</w:t>
            </w:r>
          </w:p>
        </w:tc>
        <w:tc>
          <w:tcPr>
            <w:tcW w:w="2685" w:type="dxa"/>
            <w:vMerge w:val="continue"/>
          </w:tcPr>
          <w:p w14:paraId="4271E74F">
            <w:pPr>
              <w:jc w:val="both"/>
              <w:rPr>
                <w:rFonts w:hint="default"/>
                <w:b w:val="0"/>
                <w:bCs w:val="0"/>
                <w:sz w:val="21"/>
                <w:szCs w:val="21"/>
                <w:vertAlign w:val="baseline"/>
                <w:lang w:val="en-US" w:eastAsia="zh-CN"/>
              </w:rPr>
            </w:pPr>
          </w:p>
        </w:tc>
      </w:tr>
      <w:tr w14:paraId="50A1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C19F24C">
            <w:pPr>
              <w:jc w:val="center"/>
              <w:rPr>
                <w:rFonts w:hint="default"/>
                <w:b w:val="0"/>
                <w:bCs w:val="0"/>
                <w:sz w:val="21"/>
                <w:szCs w:val="21"/>
                <w:vertAlign w:val="baseline"/>
                <w:lang w:val="en-US" w:eastAsia="zh-CN"/>
              </w:rPr>
            </w:pPr>
          </w:p>
        </w:tc>
        <w:tc>
          <w:tcPr>
            <w:tcW w:w="2177" w:type="dxa"/>
            <w:gridSpan w:val="4"/>
          </w:tcPr>
          <w:p w14:paraId="7FA00A9E">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国家级标准</w:t>
            </w:r>
          </w:p>
        </w:tc>
        <w:tc>
          <w:tcPr>
            <w:tcW w:w="4657" w:type="dxa"/>
            <w:gridSpan w:val="3"/>
            <w:vAlign w:val="center"/>
          </w:tcPr>
          <w:p w14:paraId="1AF93011">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100分/项</w:t>
            </w:r>
          </w:p>
        </w:tc>
        <w:tc>
          <w:tcPr>
            <w:tcW w:w="2685" w:type="dxa"/>
            <w:vMerge w:val="continue"/>
          </w:tcPr>
          <w:p w14:paraId="4F77A278">
            <w:pPr>
              <w:jc w:val="both"/>
              <w:rPr>
                <w:rFonts w:hint="default"/>
                <w:b w:val="0"/>
                <w:bCs w:val="0"/>
                <w:sz w:val="21"/>
                <w:szCs w:val="21"/>
                <w:vertAlign w:val="baseline"/>
                <w:lang w:val="en-US" w:eastAsia="zh-CN"/>
              </w:rPr>
            </w:pPr>
          </w:p>
        </w:tc>
      </w:tr>
      <w:tr w14:paraId="13D8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0FC2F14">
            <w:pPr>
              <w:jc w:val="center"/>
              <w:rPr>
                <w:rFonts w:hint="default"/>
                <w:b w:val="0"/>
                <w:bCs w:val="0"/>
                <w:sz w:val="21"/>
                <w:szCs w:val="21"/>
                <w:vertAlign w:val="baseline"/>
                <w:lang w:val="en-US" w:eastAsia="zh-CN"/>
              </w:rPr>
            </w:pPr>
          </w:p>
        </w:tc>
        <w:tc>
          <w:tcPr>
            <w:tcW w:w="2177" w:type="dxa"/>
            <w:gridSpan w:val="4"/>
          </w:tcPr>
          <w:p w14:paraId="77EF5173">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地方级标准</w:t>
            </w:r>
          </w:p>
        </w:tc>
        <w:tc>
          <w:tcPr>
            <w:tcW w:w="4657" w:type="dxa"/>
            <w:gridSpan w:val="3"/>
            <w:vAlign w:val="center"/>
          </w:tcPr>
          <w:p w14:paraId="4DBAFCE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30分/项</w:t>
            </w:r>
          </w:p>
        </w:tc>
        <w:tc>
          <w:tcPr>
            <w:tcW w:w="2685" w:type="dxa"/>
            <w:vMerge w:val="continue"/>
          </w:tcPr>
          <w:p w14:paraId="57FFCC09">
            <w:pPr>
              <w:jc w:val="both"/>
              <w:rPr>
                <w:rFonts w:hint="default"/>
                <w:b w:val="0"/>
                <w:bCs w:val="0"/>
                <w:sz w:val="21"/>
                <w:szCs w:val="21"/>
                <w:vertAlign w:val="baseline"/>
                <w:lang w:val="en-US" w:eastAsia="zh-CN"/>
              </w:rPr>
            </w:pPr>
          </w:p>
        </w:tc>
      </w:tr>
      <w:tr w14:paraId="20F9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9A3C40B">
            <w:pPr>
              <w:jc w:val="center"/>
              <w:rPr>
                <w:rFonts w:hint="default"/>
                <w:b w:val="0"/>
                <w:bCs w:val="0"/>
                <w:sz w:val="21"/>
                <w:szCs w:val="21"/>
                <w:vertAlign w:val="baseline"/>
                <w:lang w:val="en-US" w:eastAsia="zh-CN"/>
              </w:rPr>
            </w:pPr>
          </w:p>
        </w:tc>
        <w:tc>
          <w:tcPr>
            <w:tcW w:w="2177" w:type="dxa"/>
            <w:gridSpan w:val="4"/>
          </w:tcPr>
          <w:p w14:paraId="14D5E843">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行业技术规程</w:t>
            </w:r>
          </w:p>
        </w:tc>
        <w:tc>
          <w:tcPr>
            <w:tcW w:w="4657" w:type="dxa"/>
            <w:gridSpan w:val="3"/>
            <w:vAlign w:val="center"/>
          </w:tcPr>
          <w:p w14:paraId="0CF4E671">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30分/项</w:t>
            </w:r>
          </w:p>
        </w:tc>
        <w:tc>
          <w:tcPr>
            <w:tcW w:w="2685" w:type="dxa"/>
            <w:vMerge w:val="continue"/>
          </w:tcPr>
          <w:p w14:paraId="21F66906">
            <w:pPr>
              <w:jc w:val="both"/>
              <w:rPr>
                <w:rFonts w:hint="default"/>
                <w:b w:val="0"/>
                <w:bCs w:val="0"/>
                <w:sz w:val="21"/>
                <w:szCs w:val="21"/>
                <w:vertAlign w:val="baseline"/>
                <w:lang w:val="en-US" w:eastAsia="zh-CN"/>
              </w:rPr>
            </w:pPr>
          </w:p>
        </w:tc>
      </w:tr>
      <w:tr w14:paraId="7653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9A49130">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学术专著</w:t>
            </w:r>
          </w:p>
        </w:tc>
        <w:tc>
          <w:tcPr>
            <w:tcW w:w="2177" w:type="dxa"/>
            <w:gridSpan w:val="4"/>
          </w:tcPr>
          <w:p w14:paraId="71F02F30">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国际权威出版机构公开出版</w:t>
            </w:r>
          </w:p>
        </w:tc>
        <w:tc>
          <w:tcPr>
            <w:tcW w:w="4657" w:type="dxa"/>
            <w:gridSpan w:val="3"/>
            <w:vAlign w:val="center"/>
          </w:tcPr>
          <w:p w14:paraId="3ADF59E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300分/本</w:t>
            </w:r>
          </w:p>
        </w:tc>
        <w:tc>
          <w:tcPr>
            <w:tcW w:w="2685" w:type="dxa"/>
            <w:vMerge w:val="continue"/>
          </w:tcPr>
          <w:p w14:paraId="6DC8A16E">
            <w:pPr>
              <w:jc w:val="both"/>
              <w:rPr>
                <w:rFonts w:hint="default"/>
                <w:b w:val="0"/>
                <w:bCs w:val="0"/>
                <w:sz w:val="21"/>
                <w:szCs w:val="21"/>
                <w:vertAlign w:val="baseline"/>
                <w:lang w:val="en-US" w:eastAsia="zh-CN"/>
              </w:rPr>
            </w:pPr>
          </w:p>
        </w:tc>
      </w:tr>
      <w:tr w14:paraId="1B74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ABE70E5">
            <w:pPr>
              <w:jc w:val="center"/>
              <w:rPr>
                <w:rFonts w:hint="default"/>
                <w:b w:val="0"/>
                <w:bCs w:val="0"/>
                <w:sz w:val="21"/>
                <w:szCs w:val="21"/>
                <w:vertAlign w:val="baseline"/>
                <w:lang w:val="en-US" w:eastAsia="zh-CN"/>
              </w:rPr>
            </w:pPr>
          </w:p>
        </w:tc>
        <w:tc>
          <w:tcPr>
            <w:tcW w:w="2177" w:type="dxa"/>
            <w:gridSpan w:val="4"/>
          </w:tcPr>
          <w:p w14:paraId="35E57F26">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国家级出版社公开出版</w:t>
            </w:r>
          </w:p>
        </w:tc>
        <w:tc>
          <w:tcPr>
            <w:tcW w:w="4657" w:type="dxa"/>
            <w:gridSpan w:val="3"/>
            <w:vAlign w:val="center"/>
          </w:tcPr>
          <w:p w14:paraId="67F6592B">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100分/本</w:t>
            </w:r>
          </w:p>
        </w:tc>
        <w:tc>
          <w:tcPr>
            <w:tcW w:w="2685" w:type="dxa"/>
            <w:vMerge w:val="continue"/>
          </w:tcPr>
          <w:p w14:paraId="18D882E5">
            <w:pPr>
              <w:jc w:val="both"/>
              <w:rPr>
                <w:rFonts w:hint="default"/>
                <w:b w:val="0"/>
                <w:bCs w:val="0"/>
                <w:sz w:val="21"/>
                <w:szCs w:val="21"/>
                <w:vertAlign w:val="baseline"/>
                <w:lang w:val="en-US" w:eastAsia="zh-CN"/>
              </w:rPr>
            </w:pPr>
          </w:p>
        </w:tc>
      </w:tr>
      <w:tr w14:paraId="0117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929061D">
            <w:pPr>
              <w:jc w:val="center"/>
              <w:rPr>
                <w:rFonts w:hint="default"/>
                <w:b w:val="0"/>
                <w:bCs w:val="0"/>
                <w:sz w:val="21"/>
                <w:szCs w:val="21"/>
                <w:vertAlign w:val="baseline"/>
                <w:lang w:val="en-US" w:eastAsia="zh-CN"/>
              </w:rPr>
            </w:pPr>
          </w:p>
        </w:tc>
        <w:tc>
          <w:tcPr>
            <w:tcW w:w="2177" w:type="dxa"/>
            <w:gridSpan w:val="4"/>
          </w:tcPr>
          <w:p w14:paraId="1B3596DF">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其他出版社公开出版</w:t>
            </w:r>
          </w:p>
        </w:tc>
        <w:tc>
          <w:tcPr>
            <w:tcW w:w="4657" w:type="dxa"/>
            <w:gridSpan w:val="3"/>
            <w:vAlign w:val="center"/>
          </w:tcPr>
          <w:p w14:paraId="7C6C71B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10分/本</w:t>
            </w:r>
          </w:p>
        </w:tc>
        <w:tc>
          <w:tcPr>
            <w:tcW w:w="2685" w:type="dxa"/>
            <w:vMerge w:val="continue"/>
          </w:tcPr>
          <w:p w14:paraId="62EEA54A">
            <w:pPr>
              <w:jc w:val="both"/>
              <w:rPr>
                <w:rFonts w:hint="default"/>
                <w:b w:val="0"/>
                <w:bCs w:val="0"/>
                <w:sz w:val="21"/>
                <w:szCs w:val="21"/>
                <w:vertAlign w:val="baseline"/>
                <w:lang w:val="en-US" w:eastAsia="zh-CN"/>
              </w:rPr>
            </w:pPr>
          </w:p>
        </w:tc>
      </w:tr>
      <w:tr w14:paraId="126B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101" w:type="dxa"/>
            <w:vMerge w:val="restart"/>
            <w:vAlign w:val="center"/>
          </w:tcPr>
          <w:p w14:paraId="30852707">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科研竞赛</w:t>
            </w:r>
          </w:p>
        </w:tc>
        <w:tc>
          <w:tcPr>
            <w:tcW w:w="1112" w:type="dxa"/>
            <w:gridSpan w:val="3"/>
            <w:vMerge w:val="restart"/>
            <w:vAlign w:val="center"/>
          </w:tcPr>
          <w:p w14:paraId="2219246E">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国家级</w:t>
            </w:r>
          </w:p>
        </w:tc>
        <w:tc>
          <w:tcPr>
            <w:tcW w:w="1065" w:type="dxa"/>
            <w:vMerge w:val="restart"/>
            <w:vAlign w:val="center"/>
          </w:tcPr>
          <w:p w14:paraId="085E4B5F">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一等</w:t>
            </w:r>
          </w:p>
        </w:tc>
        <w:tc>
          <w:tcPr>
            <w:tcW w:w="2307" w:type="dxa"/>
            <w:vAlign w:val="center"/>
          </w:tcPr>
          <w:p w14:paraId="065D47DD">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242F2FC7">
            <w:pPr>
              <w:jc w:val="center"/>
              <w:rPr>
                <w:rFonts w:hint="eastAsia"/>
                <w:b w:val="0"/>
                <w:bCs w:val="0"/>
                <w:sz w:val="21"/>
                <w:szCs w:val="21"/>
                <w:vertAlign w:val="baseline"/>
                <w:lang w:val="en-US" w:eastAsia="zh-CN"/>
              </w:rPr>
            </w:pPr>
            <w:r>
              <w:rPr>
                <w:rFonts w:hint="eastAsia"/>
                <w:b w:val="0"/>
                <w:bCs w:val="0"/>
                <w:color w:val="auto"/>
                <w:sz w:val="21"/>
                <w:szCs w:val="21"/>
                <w:vertAlign w:val="baseline"/>
                <w:lang w:val="en-US" w:eastAsia="zh-CN"/>
              </w:rPr>
              <w:t>10分/项</w:t>
            </w:r>
          </w:p>
        </w:tc>
        <w:tc>
          <w:tcPr>
            <w:tcW w:w="2685" w:type="dxa"/>
            <w:vMerge w:val="restart"/>
            <w:vAlign w:val="center"/>
          </w:tcPr>
          <w:p w14:paraId="732383A5">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科研竞赛需为学校认定范围内，具体名单可查看相关文件</w:t>
            </w:r>
            <w:bookmarkStart w:id="0" w:name="_GoBack"/>
            <w:bookmarkEnd w:id="0"/>
          </w:p>
        </w:tc>
      </w:tr>
      <w:tr w14:paraId="21EB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9AF64ED">
            <w:pPr>
              <w:jc w:val="center"/>
              <w:rPr>
                <w:rFonts w:hint="eastAsia"/>
                <w:b w:val="0"/>
                <w:bCs w:val="0"/>
                <w:sz w:val="21"/>
                <w:szCs w:val="21"/>
                <w:vertAlign w:val="baseline"/>
                <w:lang w:val="en-US" w:eastAsia="zh-CN"/>
              </w:rPr>
            </w:pPr>
          </w:p>
        </w:tc>
        <w:tc>
          <w:tcPr>
            <w:tcW w:w="1112" w:type="dxa"/>
            <w:gridSpan w:val="3"/>
            <w:vMerge w:val="continue"/>
            <w:vAlign w:val="center"/>
          </w:tcPr>
          <w:p w14:paraId="1D90183D">
            <w:pPr>
              <w:jc w:val="center"/>
              <w:rPr>
                <w:rFonts w:hint="eastAsia"/>
                <w:b w:val="0"/>
                <w:bCs w:val="0"/>
                <w:sz w:val="21"/>
                <w:szCs w:val="21"/>
                <w:vertAlign w:val="baseline"/>
                <w:lang w:val="en-US" w:eastAsia="zh-CN"/>
              </w:rPr>
            </w:pPr>
          </w:p>
        </w:tc>
        <w:tc>
          <w:tcPr>
            <w:tcW w:w="1065" w:type="dxa"/>
            <w:vMerge w:val="continue"/>
            <w:vAlign w:val="center"/>
          </w:tcPr>
          <w:p w14:paraId="32463F9E">
            <w:pPr>
              <w:jc w:val="center"/>
              <w:rPr>
                <w:rFonts w:hint="eastAsia"/>
                <w:b w:val="0"/>
                <w:bCs w:val="0"/>
                <w:sz w:val="21"/>
                <w:szCs w:val="21"/>
                <w:vertAlign w:val="baseline"/>
                <w:lang w:val="en-US" w:eastAsia="zh-CN"/>
              </w:rPr>
            </w:pPr>
          </w:p>
        </w:tc>
        <w:tc>
          <w:tcPr>
            <w:tcW w:w="2307" w:type="dxa"/>
            <w:vAlign w:val="center"/>
          </w:tcPr>
          <w:p w14:paraId="370D7158">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449AA14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8分/项</w:t>
            </w:r>
          </w:p>
        </w:tc>
        <w:tc>
          <w:tcPr>
            <w:tcW w:w="2685" w:type="dxa"/>
            <w:vMerge w:val="continue"/>
            <w:vAlign w:val="center"/>
          </w:tcPr>
          <w:p w14:paraId="0E1F9F1B">
            <w:pPr>
              <w:jc w:val="center"/>
              <w:rPr>
                <w:rFonts w:hint="eastAsia"/>
                <w:b w:val="0"/>
                <w:bCs w:val="0"/>
                <w:sz w:val="21"/>
                <w:szCs w:val="21"/>
                <w:vertAlign w:val="baseline"/>
                <w:lang w:val="en-US" w:eastAsia="zh-CN"/>
              </w:rPr>
            </w:pPr>
          </w:p>
        </w:tc>
      </w:tr>
      <w:tr w14:paraId="7123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A4E3EAD">
            <w:pPr>
              <w:jc w:val="center"/>
              <w:rPr>
                <w:rFonts w:hint="eastAsia"/>
                <w:b w:val="0"/>
                <w:bCs w:val="0"/>
                <w:sz w:val="21"/>
                <w:szCs w:val="21"/>
                <w:vertAlign w:val="baseline"/>
                <w:lang w:val="en-US" w:eastAsia="zh-CN"/>
              </w:rPr>
            </w:pPr>
          </w:p>
        </w:tc>
        <w:tc>
          <w:tcPr>
            <w:tcW w:w="1112" w:type="dxa"/>
            <w:gridSpan w:val="3"/>
            <w:vMerge w:val="continue"/>
            <w:vAlign w:val="center"/>
          </w:tcPr>
          <w:p w14:paraId="56D16E4B">
            <w:pPr>
              <w:jc w:val="center"/>
              <w:rPr>
                <w:rFonts w:hint="eastAsia"/>
                <w:b w:val="0"/>
                <w:bCs w:val="0"/>
                <w:sz w:val="21"/>
                <w:szCs w:val="21"/>
                <w:vertAlign w:val="baseline"/>
                <w:lang w:val="en-US" w:eastAsia="zh-CN"/>
              </w:rPr>
            </w:pPr>
          </w:p>
        </w:tc>
        <w:tc>
          <w:tcPr>
            <w:tcW w:w="1065" w:type="dxa"/>
            <w:vMerge w:val="continue"/>
            <w:vAlign w:val="center"/>
          </w:tcPr>
          <w:p w14:paraId="4A66ADC9">
            <w:pPr>
              <w:jc w:val="center"/>
              <w:rPr>
                <w:rFonts w:hint="eastAsia"/>
                <w:b w:val="0"/>
                <w:bCs w:val="0"/>
                <w:sz w:val="21"/>
                <w:szCs w:val="21"/>
                <w:vertAlign w:val="baseline"/>
                <w:lang w:val="en-US" w:eastAsia="zh-CN"/>
              </w:rPr>
            </w:pPr>
          </w:p>
        </w:tc>
        <w:tc>
          <w:tcPr>
            <w:tcW w:w="2307" w:type="dxa"/>
            <w:vAlign w:val="center"/>
          </w:tcPr>
          <w:p w14:paraId="6A48C2B5">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77F890F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6分/项</w:t>
            </w:r>
          </w:p>
        </w:tc>
        <w:tc>
          <w:tcPr>
            <w:tcW w:w="2685" w:type="dxa"/>
            <w:vMerge w:val="continue"/>
            <w:vAlign w:val="center"/>
          </w:tcPr>
          <w:p w14:paraId="40A43063">
            <w:pPr>
              <w:jc w:val="center"/>
              <w:rPr>
                <w:rFonts w:hint="eastAsia"/>
                <w:b w:val="0"/>
                <w:bCs w:val="0"/>
                <w:sz w:val="21"/>
                <w:szCs w:val="21"/>
                <w:vertAlign w:val="baseline"/>
                <w:lang w:val="en-US" w:eastAsia="zh-CN"/>
              </w:rPr>
            </w:pPr>
          </w:p>
        </w:tc>
      </w:tr>
      <w:tr w14:paraId="039F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3271B20">
            <w:pPr>
              <w:jc w:val="center"/>
              <w:rPr>
                <w:rFonts w:hint="eastAsia"/>
                <w:b w:val="0"/>
                <w:bCs w:val="0"/>
                <w:sz w:val="21"/>
                <w:szCs w:val="21"/>
                <w:vertAlign w:val="baseline"/>
                <w:lang w:val="en-US" w:eastAsia="zh-CN"/>
              </w:rPr>
            </w:pPr>
          </w:p>
        </w:tc>
        <w:tc>
          <w:tcPr>
            <w:tcW w:w="1112" w:type="dxa"/>
            <w:gridSpan w:val="3"/>
            <w:vMerge w:val="continue"/>
            <w:vAlign w:val="center"/>
          </w:tcPr>
          <w:p w14:paraId="3924265C">
            <w:pPr>
              <w:jc w:val="center"/>
              <w:rPr>
                <w:rFonts w:hint="eastAsia"/>
                <w:b w:val="0"/>
                <w:bCs w:val="0"/>
                <w:sz w:val="21"/>
                <w:szCs w:val="21"/>
                <w:vertAlign w:val="baseline"/>
                <w:lang w:val="en-US" w:eastAsia="zh-CN"/>
              </w:rPr>
            </w:pPr>
          </w:p>
        </w:tc>
        <w:tc>
          <w:tcPr>
            <w:tcW w:w="1065" w:type="dxa"/>
            <w:vMerge w:val="restart"/>
            <w:vAlign w:val="center"/>
          </w:tcPr>
          <w:p w14:paraId="07A5D6D5">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二等</w:t>
            </w:r>
          </w:p>
        </w:tc>
        <w:tc>
          <w:tcPr>
            <w:tcW w:w="2307" w:type="dxa"/>
            <w:vAlign w:val="center"/>
          </w:tcPr>
          <w:p w14:paraId="79EFC5FB">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42122371">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9分/项</w:t>
            </w:r>
          </w:p>
        </w:tc>
        <w:tc>
          <w:tcPr>
            <w:tcW w:w="2685" w:type="dxa"/>
            <w:vMerge w:val="continue"/>
            <w:vAlign w:val="center"/>
          </w:tcPr>
          <w:p w14:paraId="49E5FBA9">
            <w:pPr>
              <w:jc w:val="center"/>
              <w:rPr>
                <w:rFonts w:hint="eastAsia"/>
                <w:b w:val="0"/>
                <w:bCs w:val="0"/>
                <w:sz w:val="21"/>
                <w:szCs w:val="21"/>
                <w:vertAlign w:val="baseline"/>
                <w:lang w:val="en-US" w:eastAsia="zh-CN"/>
              </w:rPr>
            </w:pPr>
          </w:p>
        </w:tc>
      </w:tr>
      <w:tr w14:paraId="07B1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C55F528">
            <w:pPr>
              <w:jc w:val="center"/>
              <w:rPr>
                <w:rFonts w:hint="eastAsia"/>
                <w:b w:val="0"/>
                <w:bCs w:val="0"/>
                <w:sz w:val="21"/>
                <w:szCs w:val="21"/>
                <w:vertAlign w:val="baseline"/>
                <w:lang w:val="en-US" w:eastAsia="zh-CN"/>
              </w:rPr>
            </w:pPr>
          </w:p>
        </w:tc>
        <w:tc>
          <w:tcPr>
            <w:tcW w:w="1112" w:type="dxa"/>
            <w:gridSpan w:val="3"/>
            <w:vMerge w:val="continue"/>
            <w:vAlign w:val="center"/>
          </w:tcPr>
          <w:p w14:paraId="3CD60490">
            <w:pPr>
              <w:jc w:val="center"/>
              <w:rPr>
                <w:rFonts w:hint="eastAsia"/>
                <w:b w:val="0"/>
                <w:bCs w:val="0"/>
                <w:sz w:val="21"/>
                <w:szCs w:val="21"/>
                <w:vertAlign w:val="baseline"/>
                <w:lang w:val="en-US" w:eastAsia="zh-CN"/>
              </w:rPr>
            </w:pPr>
          </w:p>
        </w:tc>
        <w:tc>
          <w:tcPr>
            <w:tcW w:w="1065" w:type="dxa"/>
            <w:vMerge w:val="continue"/>
            <w:vAlign w:val="center"/>
          </w:tcPr>
          <w:p w14:paraId="099FB574">
            <w:pPr>
              <w:jc w:val="center"/>
              <w:rPr>
                <w:rFonts w:hint="eastAsia"/>
                <w:b w:val="0"/>
                <w:bCs w:val="0"/>
                <w:sz w:val="21"/>
                <w:szCs w:val="21"/>
                <w:vertAlign w:val="baseline"/>
                <w:lang w:val="en-US" w:eastAsia="zh-CN"/>
              </w:rPr>
            </w:pPr>
          </w:p>
        </w:tc>
        <w:tc>
          <w:tcPr>
            <w:tcW w:w="2307" w:type="dxa"/>
            <w:vAlign w:val="center"/>
          </w:tcPr>
          <w:p w14:paraId="1DB2C83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049CF12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7.2分/项</w:t>
            </w:r>
          </w:p>
        </w:tc>
        <w:tc>
          <w:tcPr>
            <w:tcW w:w="2685" w:type="dxa"/>
            <w:vMerge w:val="continue"/>
            <w:vAlign w:val="center"/>
          </w:tcPr>
          <w:p w14:paraId="270ADF1D">
            <w:pPr>
              <w:jc w:val="center"/>
              <w:rPr>
                <w:rFonts w:hint="eastAsia"/>
                <w:b w:val="0"/>
                <w:bCs w:val="0"/>
                <w:sz w:val="21"/>
                <w:szCs w:val="21"/>
                <w:vertAlign w:val="baseline"/>
                <w:lang w:val="en-US" w:eastAsia="zh-CN"/>
              </w:rPr>
            </w:pPr>
          </w:p>
        </w:tc>
      </w:tr>
      <w:tr w14:paraId="2924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EA0CA66">
            <w:pPr>
              <w:jc w:val="center"/>
              <w:rPr>
                <w:rFonts w:hint="eastAsia"/>
                <w:b w:val="0"/>
                <w:bCs w:val="0"/>
                <w:sz w:val="21"/>
                <w:szCs w:val="21"/>
                <w:vertAlign w:val="baseline"/>
                <w:lang w:val="en-US" w:eastAsia="zh-CN"/>
              </w:rPr>
            </w:pPr>
          </w:p>
        </w:tc>
        <w:tc>
          <w:tcPr>
            <w:tcW w:w="1112" w:type="dxa"/>
            <w:gridSpan w:val="3"/>
            <w:vMerge w:val="continue"/>
            <w:vAlign w:val="center"/>
          </w:tcPr>
          <w:p w14:paraId="3994F101">
            <w:pPr>
              <w:jc w:val="center"/>
              <w:rPr>
                <w:rFonts w:hint="eastAsia"/>
                <w:b w:val="0"/>
                <w:bCs w:val="0"/>
                <w:sz w:val="21"/>
                <w:szCs w:val="21"/>
                <w:vertAlign w:val="baseline"/>
                <w:lang w:val="en-US" w:eastAsia="zh-CN"/>
              </w:rPr>
            </w:pPr>
          </w:p>
        </w:tc>
        <w:tc>
          <w:tcPr>
            <w:tcW w:w="1065" w:type="dxa"/>
            <w:vMerge w:val="continue"/>
            <w:vAlign w:val="center"/>
          </w:tcPr>
          <w:p w14:paraId="5D707A4B">
            <w:pPr>
              <w:jc w:val="center"/>
              <w:rPr>
                <w:rFonts w:hint="eastAsia"/>
                <w:b w:val="0"/>
                <w:bCs w:val="0"/>
                <w:sz w:val="21"/>
                <w:szCs w:val="21"/>
                <w:vertAlign w:val="baseline"/>
                <w:lang w:val="en-US" w:eastAsia="zh-CN"/>
              </w:rPr>
            </w:pPr>
          </w:p>
        </w:tc>
        <w:tc>
          <w:tcPr>
            <w:tcW w:w="2307" w:type="dxa"/>
            <w:vAlign w:val="center"/>
          </w:tcPr>
          <w:p w14:paraId="2341E8D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2210EC7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5.4分/项</w:t>
            </w:r>
          </w:p>
        </w:tc>
        <w:tc>
          <w:tcPr>
            <w:tcW w:w="2685" w:type="dxa"/>
            <w:vMerge w:val="continue"/>
            <w:vAlign w:val="center"/>
          </w:tcPr>
          <w:p w14:paraId="47C9CC04">
            <w:pPr>
              <w:jc w:val="center"/>
              <w:rPr>
                <w:rFonts w:hint="eastAsia"/>
                <w:b w:val="0"/>
                <w:bCs w:val="0"/>
                <w:sz w:val="21"/>
                <w:szCs w:val="21"/>
                <w:vertAlign w:val="baseline"/>
                <w:lang w:val="en-US" w:eastAsia="zh-CN"/>
              </w:rPr>
            </w:pPr>
          </w:p>
        </w:tc>
      </w:tr>
      <w:tr w14:paraId="38AD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0D06F06">
            <w:pPr>
              <w:jc w:val="center"/>
              <w:rPr>
                <w:rFonts w:hint="eastAsia"/>
                <w:b w:val="0"/>
                <w:bCs w:val="0"/>
                <w:sz w:val="21"/>
                <w:szCs w:val="21"/>
                <w:vertAlign w:val="baseline"/>
                <w:lang w:val="en-US" w:eastAsia="zh-CN"/>
              </w:rPr>
            </w:pPr>
          </w:p>
        </w:tc>
        <w:tc>
          <w:tcPr>
            <w:tcW w:w="1112" w:type="dxa"/>
            <w:gridSpan w:val="3"/>
            <w:vMerge w:val="continue"/>
            <w:vAlign w:val="center"/>
          </w:tcPr>
          <w:p w14:paraId="21E7940F">
            <w:pPr>
              <w:jc w:val="center"/>
              <w:rPr>
                <w:rFonts w:hint="eastAsia"/>
                <w:b w:val="0"/>
                <w:bCs w:val="0"/>
                <w:sz w:val="21"/>
                <w:szCs w:val="21"/>
                <w:vertAlign w:val="baseline"/>
                <w:lang w:val="en-US" w:eastAsia="zh-CN"/>
              </w:rPr>
            </w:pPr>
          </w:p>
        </w:tc>
        <w:tc>
          <w:tcPr>
            <w:tcW w:w="1065" w:type="dxa"/>
            <w:vMerge w:val="restart"/>
            <w:vAlign w:val="center"/>
          </w:tcPr>
          <w:p w14:paraId="4C201D2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三等</w:t>
            </w:r>
          </w:p>
        </w:tc>
        <w:tc>
          <w:tcPr>
            <w:tcW w:w="2307" w:type="dxa"/>
            <w:vAlign w:val="center"/>
          </w:tcPr>
          <w:p w14:paraId="0DC763B3">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4E5B553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8分/项</w:t>
            </w:r>
          </w:p>
        </w:tc>
        <w:tc>
          <w:tcPr>
            <w:tcW w:w="2685" w:type="dxa"/>
            <w:vMerge w:val="continue"/>
            <w:vAlign w:val="center"/>
          </w:tcPr>
          <w:p w14:paraId="69FC1C7D">
            <w:pPr>
              <w:jc w:val="center"/>
              <w:rPr>
                <w:rFonts w:hint="eastAsia"/>
                <w:b w:val="0"/>
                <w:bCs w:val="0"/>
                <w:sz w:val="21"/>
                <w:szCs w:val="21"/>
                <w:vertAlign w:val="baseline"/>
                <w:lang w:val="en-US" w:eastAsia="zh-CN"/>
              </w:rPr>
            </w:pPr>
          </w:p>
        </w:tc>
      </w:tr>
      <w:tr w14:paraId="3F49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295703C">
            <w:pPr>
              <w:jc w:val="center"/>
              <w:rPr>
                <w:rFonts w:hint="eastAsia"/>
                <w:b w:val="0"/>
                <w:bCs w:val="0"/>
                <w:sz w:val="21"/>
                <w:szCs w:val="21"/>
                <w:vertAlign w:val="baseline"/>
                <w:lang w:val="en-US" w:eastAsia="zh-CN"/>
              </w:rPr>
            </w:pPr>
          </w:p>
        </w:tc>
        <w:tc>
          <w:tcPr>
            <w:tcW w:w="1112" w:type="dxa"/>
            <w:gridSpan w:val="3"/>
            <w:vMerge w:val="continue"/>
            <w:vAlign w:val="center"/>
          </w:tcPr>
          <w:p w14:paraId="26D9A7DB">
            <w:pPr>
              <w:jc w:val="center"/>
              <w:rPr>
                <w:rFonts w:hint="eastAsia"/>
                <w:b w:val="0"/>
                <w:bCs w:val="0"/>
                <w:sz w:val="21"/>
                <w:szCs w:val="21"/>
                <w:vertAlign w:val="baseline"/>
                <w:lang w:val="en-US" w:eastAsia="zh-CN"/>
              </w:rPr>
            </w:pPr>
          </w:p>
        </w:tc>
        <w:tc>
          <w:tcPr>
            <w:tcW w:w="1065" w:type="dxa"/>
            <w:vMerge w:val="continue"/>
            <w:vAlign w:val="center"/>
          </w:tcPr>
          <w:p w14:paraId="01D64C30">
            <w:pPr>
              <w:jc w:val="center"/>
              <w:rPr>
                <w:rFonts w:hint="eastAsia"/>
                <w:b w:val="0"/>
                <w:bCs w:val="0"/>
                <w:sz w:val="21"/>
                <w:szCs w:val="21"/>
                <w:vertAlign w:val="baseline"/>
                <w:lang w:val="en-US" w:eastAsia="zh-CN"/>
              </w:rPr>
            </w:pPr>
          </w:p>
        </w:tc>
        <w:tc>
          <w:tcPr>
            <w:tcW w:w="2307" w:type="dxa"/>
            <w:vAlign w:val="center"/>
          </w:tcPr>
          <w:p w14:paraId="76B82F1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5B09F08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6.4分/项</w:t>
            </w:r>
          </w:p>
        </w:tc>
        <w:tc>
          <w:tcPr>
            <w:tcW w:w="2685" w:type="dxa"/>
            <w:vMerge w:val="continue"/>
            <w:vAlign w:val="center"/>
          </w:tcPr>
          <w:p w14:paraId="320C47AD">
            <w:pPr>
              <w:jc w:val="center"/>
              <w:rPr>
                <w:rFonts w:hint="eastAsia"/>
                <w:b w:val="0"/>
                <w:bCs w:val="0"/>
                <w:sz w:val="21"/>
                <w:szCs w:val="21"/>
                <w:vertAlign w:val="baseline"/>
                <w:lang w:val="en-US" w:eastAsia="zh-CN"/>
              </w:rPr>
            </w:pPr>
          </w:p>
        </w:tc>
      </w:tr>
      <w:tr w14:paraId="4CCB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64D43ED">
            <w:pPr>
              <w:jc w:val="center"/>
              <w:rPr>
                <w:rFonts w:hint="eastAsia"/>
                <w:b w:val="0"/>
                <w:bCs w:val="0"/>
                <w:sz w:val="21"/>
                <w:szCs w:val="21"/>
                <w:vertAlign w:val="baseline"/>
                <w:lang w:val="en-US" w:eastAsia="zh-CN"/>
              </w:rPr>
            </w:pPr>
          </w:p>
        </w:tc>
        <w:tc>
          <w:tcPr>
            <w:tcW w:w="1112" w:type="dxa"/>
            <w:gridSpan w:val="3"/>
            <w:vMerge w:val="continue"/>
            <w:vAlign w:val="center"/>
          </w:tcPr>
          <w:p w14:paraId="546B3A5E">
            <w:pPr>
              <w:jc w:val="center"/>
              <w:rPr>
                <w:rFonts w:hint="eastAsia"/>
                <w:b w:val="0"/>
                <w:bCs w:val="0"/>
                <w:sz w:val="21"/>
                <w:szCs w:val="21"/>
                <w:vertAlign w:val="baseline"/>
                <w:lang w:val="en-US" w:eastAsia="zh-CN"/>
              </w:rPr>
            </w:pPr>
          </w:p>
        </w:tc>
        <w:tc>
          <w:tcPr>
            <w:tcW w:w="1065" w:type="dxa"/>
            <w:vMerge w:val="continue"/>
            <w:vAlign w:val="center"/>
          </w:tcPr>
          <w:p w14:paraId="19DF2D15">
            <w:pPr>
              <w:jc w:val="center"/>
              <w:rPr>
                <w:rFonts w:hint="eastAsia"/>
                <w:b w:val="0"/>
                <w:bCs w:val="0"/>
                <w:sz w:val="21"/>
                <w:szCs w:val="21"/>
                <w:vertAlign w:val="baseline"/>
                <w:lang w:val="en-US" w:eastAsia="zh-CN"/>
              </w:rPr>
            </w:pPr>
          </w:p>
        </w:tc>
        <w:tc>
          <w:tcPr>
            <w:tcW w:w="2307" w:type="dxa"/>
            <w:vAlign w:val="center"/>
          </w:tcPr>
          <w:p w14:paraId="4D56BC22">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4BDC8DC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4.8分/项</w:t>
            </w:r>
          </w:p>
        </w:tc>
        <w:tc>
          <w:tcPr>
            <w:tcW w:w="2685" w:type="dxa"/>
            <w:vMerge w:val="continue"/>
            <w:vAlign w:val="center"/>
          </w:tcPr>
          <w:p w14:paraId="4AF3A91F">
            <w:pPr>
              <w:jc w:val="center"/>
              <w:rPr>
                <w:rFonts w:hint="eastAsia"/>
                <w:b w:val="0"/>
                <w:bCs w:val="0"/>
                <w:sz w:val="21"/>
                <w:szCs w:val="21"/>
                <w:vertAlign w:val="baseline"/>
                <w:lang w:val="en-US" w:eastAsia="zh-CN"/>
              </w:rPr>
            </w:pPr>
          </w:p>
        </w:tc>
      </w:tr>
      <w:tr w14:paraId="57A7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E1BF681">
            <w:pPr>
              <w:jc w:val="center"/>
              <w:rPr>
                <w:rFonts w:hint="eastAsia"/>
                <w:b w:val="0"/>
                <w:bCs w:val="0"/>
                <w:sz w:val="21"/>
                <w:szCs w:val="21"/>
                <w:vertAlign w:val="baseline"/>
                <w:lang w:val="en-US" w:eastAsia="zh-CN"/>
              </w:rPr>
            </w:pPr>
          </w:p>
        </w:tc>
        <w:tc>
          <w:tcPr>
            <w:tcW w:w="1112" w:type="dxa"/>
            <w:gridSpan w:val="3"/>
            <w:vMerge w:val="restart"/>
            <w:vAlign w:val="center"/>
          </w:tcPr>
          <w:p w14:paraId="4B8701E4">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省部级</w:t>
            </w:r>
          </w:p>
        </w:tc>
        <w:tc>
          <w:tcPr>
            <w:tcW w:w="1065" w:type="dxa"/>
            <w:vMerge w:val="restart"/>
            <w:vAlign w:val="center"/>
          </w:tcPr>
          <w:p w14:paraId="5E6B47EB">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一等</w:t>
            </w:r>
          </w:p>
        </w:tc>
        <w:tc>
          <w:tcPr>
            <w:tcW w:w="2307" w:type="dxa"/>
            <w:vAlign w:val="center"/>
          </w:tcPr>
          <w:p w14:paraId="674C371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42425DC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7分/项</w:t>
            </w:r>
          </w:p>
        </w:tc>
        <w:tc>
          <w:tcPr>
            <w:tcW w:w="2685" w:type="dxa"/>
            <w:vMerge w:val="continue"/>
            <w:vAlign w:val="center"/>
          </w:tcPr>
          <w:p w14:paraId="33321B5D">
            <w:pPr>
              <w:jc w:val="center"/>
              <w:rPr>
                <w:rFonts w:hint="eastAsia"/>
                <w:b w:val="0"/>
                <w:bCs w:val="0"/>
                <w:sz w:val="21"/>
                <w:szCs w:val="21"/>
                <w:vertAlign w:val="baseline"/>
                <w:lang w:val="en-US" w:eastAsia="zh-CN"/>
              </w:rPr>
            </w:pPr>
          </w:p>
        </w:tc>
      </w:tr>
      <w:tr w14:paraId="576C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618049F">
            <w:pPr>
              <w:jc w:val="center"/>
              <w:rPr>
                <w:rFonts w:hint="eastAsia"/>
                <w:b w:val="0"/>
                <w:bCs w:val="0"/>
                <w:sz w:val="21"/>
                <w:szCs w:val="21"/>
                <w:vertAlign w:val="baseline"/>
                <w:lang w:val="en-US" w:eastAsia="zh-CN"/>
              </w:rPr>
            </w:pPr>
          </w:p>
        </w:tc>
        <w:tc>
          <w:tcPr>
            <w:tcW w:w="1112" w:type="dxa"/>
            <w:gridSpan w:val="3"/>
            <w:vMerge w:val="continue"/>
            <w:vAlign w:val="center"/>
          </w:tcPr>
          <w:p w14:paraId="646A2B24">
            <w:pPr>
              <w:jc w:val="center"/>
              <w:rPr>
                <w:rFonts w:hint="eastAsia"/>
                <w:b w:val="0"/>
                <w:bCs w:val="0"/>
                <w:sz w:val="21"/>
                <w:szCs w:val="21"/>
                <w:vertAlign w:val="baseline"/>
                <w:lang w:val="en-US" w:eastAsia="zh-CN"/>
              </w:rPr>
            </w:pPr>
          </w:p>
        </w:tc>
        <w:tc>
          <w:tcPr>
            <w:tcW w:w="1065" w:type="dxa"/>
            <w:vMerge w:val="continue"/>
            <w:vAlign w:val="center"/>
          </w:tcPr>
          <w:p w14:paraId="12FE2639">
            <w:pPr>
              <w:jc w:val="center"/>
              <w:rPr>
                <w:rFonts w:hint="eastAsia"/>
                <w:b w:val="0"/>
                <w:bCs w:val="0"/>
                <w:sz w:val="21"/>
                <w:szCs w:val="21"/>
                <w:vertAlign w:val="baseline"/>
                <w:lang w:val="en-US" w:eastAsia="zh-CN"/>
              </w:rPr>
            </w:pPr>
          </w:p>
        </w:tc>
        <w:tc>
          <w:tcPr>
            <w:tcW w:w="2307" w:type="dxa"/>
            <w:vAlign w:val="center"/>
          </w:tcPr>
          <w:p w14:paraId="4CADC513">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2653384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5.6分/项</w:t>
            </w:r>
          </w:p>
        </w:tc>
        <w:tc>
          <w:tcPr>
            <w:tcW w:w="2685" w:type="dxa"/>
            <w:vMerge w:val="continue"/>
            <w:vAlign w:val="center"/>
          </w:tcPr>
          <w:p w14:paraId="30BACCFA">
            <w:pPr>
              <w:jc w:val="center"/>
              <w:rPr>
                <w:rFonts w:hint="eastAsia"/>
                <w:b w:val="0"/>
                <w:bCs w:val="0"/>
                <w:sz w:val="21"/>
                <w:szCs w:val="21"/>
                <w:vertAlign w:val="baseline"/>
                <w:lang w:val="en-US" w:eastAsia="zh-CN"/>
              </w:rPr>
            </w:pPr>
          </w:p>
        </w:tc>
      </w:tr>
      <w:tr w14:paraId="52A38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0A691F6">
            <w:pPr>
              <w:jc w:val="center"/>
              <w:rPr>
                <w:rFonts w:hint="eastAsia"/>
                <w:b w:val="0"/>
                <w:bCs w:val="0"/>
                <w:sz w:val="21"/>
                <w:szCs w:val="21"/>
                <w:vertAlign w:val="baseline"/>
                <w:lang w:val="en-US" w:eastAsia="zh-CN"/>
              </w:rPr>
            </w:pPr>
          </w:p>
        </w:tc>
        <w:tc>
          <w:tcPr>
            <w:tcW w:w="1112" w:type="dxa"/>
            <w:gridSpan w:val="3"/>
            <w:vMerge w:val="continue"/>
            <w:vAlign w:val="center"/>
          </w:tcPr>
          <w:p w14:paraId="1C3BF3AA">
            <w:pPr>
              <w:jc w:val="center"/>
              <w:rPr>
                <w:rFonts w:hint="eastAsia"/>
                <w:b w:val="0"/>
                <w:bCs w:val="0"/>
                <w:sz w:val="21"/>
                <w:szCs w:val="21"/>
                <w:vertAlign w:val="baseline"/>
                <w:lang w:val="en-US" w:eastAsia="zh-CN"/>
              </w:rPr>
            </w:pPr>
          </w:p>
        </w:tc>
        <w:tc>
          <w:tcPr>
            <w:tcW w:w="1065" w:type="dxa"/>
            <w:vMerge w:val="continue"/>
            <w:vAlign w:val="center"/>
          </w:tcPr>
          <w:p w14:paraId="25590603">
            <w:pPr>
              <w:jc w:val="center"/>
              <w:rPr>
                <w:rFonts w:hint="eastAsia"/>
                <w:b w:val="0"/>
                <w:bCs w:val="0"/>
                <w:sz w:val="21"/>
                <w:szCs w:val="21"/>
                <w:vertAlign w:val="baseline"/>
                <w:lang w:val="en-US" w:eastAsia="zh-CN"/>
              </w:rPr>
            </w:pPr>
          </w:p>
        </w:tc>
        <w:tc>
          <w:tcPr>
            <w:tcW w:w="2307" w:type="dxa"/>
            <w:vAlign w:val="center"/>
          </w:tcPr>
          <w:p w14:paraId="401ECAA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2896C0E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4.2分/项</w:t>
            </w:r>
          </w:p>
        </w:tc>
        <w:tc>
          <w:tcPr>
            <w:tcW w:w="2685" w:type="dxa"/>
            <w:vMerge w:val="continue"/>
            <w:vAlign w:val="center"/>
          </w:tcPr>
          <w:p w14:paraId="385F169E">
            <w:pPr>
              <w:jc w:val="center"/>
              <w:rPr>
                <w:rFonts w:hint="eastAsia"/>
                <w:b w:val="0"/>
                <w:bCs w:val="0"/>
                <w:sz w:val="21"/>
                <w:szCs w:val="21"/>
                <w:vertAlign w:val="baseline"/>
                <w:lang w:val="en-US" w:eastAsia="zh-CN"/>
              </w:rPr>
            </w:pPr>
          </w:p>
        </w:tc>
      </w:tr>
      <w:tr w14:paraId="4B54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0917DC7">
            <w:pPr>
              <w:jc w:val="center"/>
              <w:rPr>
                <w:rFonts w:hint="eastAsia"/>
                <w:b w:val="0"/>
                <w:bCs w:val="0"/>
                <w:sz w:val="21"/>
                <w:szCs w:val="21"/>
                <w:vertAlign w:val="baseline"/>
                <w:lang w:val="en-US" w:eastAsia="zh-CN"/>
              </w:rPr>
            </w:pPr>
          </w:p>
        </w:tc>
        <w:tc>
          <w:tcPr>
            <w:tcW w:w="1112" w:type="dxa"/>
            <w:gridSpan w:val="3"/>
            <w:vMerge w:val="continue"/>
            <w:vAlign w:val="center"/>
          </w:tcPr>
          <w:p w14:paraId="5F7A0BA8">
            <w:pPr>
              <w:jc w:val="center"/>
              <w:rPr>
                <w:rFonts w:hint="eastAsia"/>
                <w:b w:val="0"/>
                <w:bCs w:val="0"/>
                <w:sz w:val="21"/>
                <w:szCs w:val="21"/>
                <w:vertAlign w:val="baseline"/>
                <w:lang w:val="en-US" w:eastAsia="zh-CN"/>
              </w:rPr>
            </w:pPr>
          </w:p>
        </w:tc>
        <w:tc>
          <w:tcPr>
            <w:tcW w:w="1065" w:type="dxa"/>
            <w:vMerge w:val="restart"/>
            <w:vAlign w:val="center"/>
          </w:tcPr>
          <w:p w14:paraId="7B5C4CC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二等</w:t>
            </w:r>
          </w:p>
        </w:tc>
        <w:tc>
          <w:tcPr>
            <w:tcW w:w="2307" w:type="dxa"/>
            <w:vAlign w:val="center"/>
          </w:tcPr>
          <w:p w14:paraId="20EF8DED">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53601D6A">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6分/项</w:t>
            </w:r>
          </w:p>
        </w:tc>
        <w:tc>
          <w:tcPr>
            <w:tcW w:w="2685" w:type="dxa"/>
            <w:vMerge w:val="continue"/>
            <w:vAlign w:val="center"/>
          </w:tcPr>
          <w:p w14:paraId="34337002">
            <w:pPr>
              <w:jc w:val="center"/>
              <w:rPr>
                <w:rFonts w:hint="eastAsia"/>
                <w:b w:val="0"/>
                <w:bCs w:val="0"/>
                <w:sz w:val="21"/>
                <w:szCs w:val="21"/>
                <w:vertAlign w:val="baseline"/>
                <w:lang w:val="en-US" w:eastAsia="zh-CN"/>
              </w:rPr>
            </w:pPr>
          </w:p>
        </w:tc>
      </w:tr>
      <w:tr w14:paraId="29F7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79A55B9">
            <w:pPr>
              <w:jc w:val="center"/>
              <w:rPr>
                <w:rFonts w:hint="eastAsia"/>
                <w:b w:val="0"/>
                <w:bCs w:val="0"/>
                <w:sz w:val="21"/>
                <w:szCs w:val="21"/>
                <w:vertAlign w:val="baseline"/>
                <w:lang w:val="en-US" w:eastAsia="zh-CN"/>
              </w:rPr>
            </w:pPr>
          </w:p>
        </w:tc>
        <w:tc>
          <w:tcPr>
            <w:tcW w:w="1112" w:type="dxa"/>
            <w:gridSpan w:val="3"/>
            <w:vMerge w:val="continue"/>
            <w:vAlign w:val="center"/>
          </w:tcPr>
          <w:p w14:paraId="5920FE7D">
            <w:pPr>
              <w:jc w:val="center"/>
              <w:rPr>
                <w:rFonts w:hint="eastAsia"/>
                <w:b w:val="0"/>
                <w:bCs w:val="0"/>
                <w:sz w:val="21"/>
                <w:szCs w:val="21"/>
                <w:vertAlign w:val="baseline"/>
                <w:lang w:val="en-US" w:eastAsia="zh-CN"/>
              </w:rPr>
            </w:pPr>
          </w:p>
        </w:tc>
        <w:tc>
          <w:tcPr>
            <w:tcW w:w="1065" w:type="dxa"/>
            <w:vMerge w:val="continue"/>
            <w:vAlign w:val="center"/>
          </w:tcPr>
          <w:p w14:paraId="33B15270">
            <w:pPr>
              <w:jc w:val="center"/>
              <w:rPr>
                <w:rFonts w:hint="eastAsia"/>
                <w:b w:val="0"/>
                <w:bCs w:val="0"/>
                <w:sz w:val="21"/>
                <w:szCs w:val="21"/>
                <w:vertAlign w:val="baseline"/>
                <w:lang w:val="en-US" w:eastAsia="zh-CN"/>
              </w:rPr>
            </w:pPr>
          </w:p>
        </w:tc>
        <w:tc>
          <w:tcPr>
            <w:tcW w:w="2307" w:type="dxa"/>
            <w:vAlign w:val="center"/>
          </w:tcPr>
          <w:p w14:paraId="736C675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53A86EA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4.8分/项</w:t>
            </w:r>
          </w:p>
        </w:tc>
        <w:tc>
          <w:tcPr>
            <w:tcW w:w="2685" w:type="dxa"/>
            <w:vMerge w:val="continue"/>
            <w:vAlign w:val="center"/>
          </w:tcPr>
          <w:p w14:paraId="6FD4033B">
            <w:pPr>
              <w:jc w:val="center"/>
              <w:rPr>
                <w:rFonts w:hint="eastAsia"/>
                <w:b w:val="0"/>
                <w:bCs w:val="0"/>
                <w:sz w:val="21"/>
                <w:szCs w:val="21"/>
                <w:vertAlign w:val="baseline"/>
                <w:lang w:val="en-US" w:eastAsia="zh-CN"/>
              </w:rPr>
            </w:pPr>
          </w:p>
        </w:tc>
      </w:tr>
      <w:tr w14:paraId="33FD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70EDC12">
            <w:pPr>
              <w:jc w:val="center"/>
              <w:rPr>
                <w:rFonts w:hint="eastAsia"/>
                <w:b w:val="0"/>
                <w:bCs w:val="0"/>
                <w:sz w:val="21"/>
                <w:szCs w:val="21"/>
                <w:vertAlign w:val="baseline"/>
                <w:lang w:val="en-US" w:eastAsia="zh-CN"/>
              </w:rPr>
            </w:pPr>
          </w:p>
        </w:tc>
        <w:tc>
          <w:tcPr>
            <w:tcW w:w="1112" w:type="dxa"/>
            <w:gridSpan w:val="3"/>
            <w:vMerge w:val="continue"/>
            <w:vAlign w:val="center"/>
          </w:tcPr>
          <w:p w14:paraId="4A5FCADE">
            <w:pPr>
              <w:jc w:val="center"/>
              <w:rPr>
                <w:rFonts w:hint="eastAsia"/>
                <w:b w:val="0"/>
                <w:bCs w:val="0"/>
                <w:sz w:val="21"/>
                <w:szCs w:val="21"/>
                <w:vertAlign w:val="baseline"/>
                <w:lang w:val="en-US" w:eastAsia="zh-CN"/>
              </w:rPr>
            </w:pPr>
          </w:p>
        </w:tc>
        <w:tc>
          <w:tcPr>
            <w:tcW w:w="1065" w:type="dxa"/>
            <w:vMerge w:val="continue"/>
            <w:vAlign w:val="center"/>
          </w:tcPr>
          <w:p w14:paraId="3B4AF905">
            <w:pPr>
              <w:jc w:val="center"/>
              <w:rPr>
                <w:rFonts w:hint="eastAsia"/>
                <w:b w:val="0"/>
                <w:bCs w:val="0"/>
                <w:sz w:val="21"/>
                <w:szCs w:val="21"/>
                <w:vertAlign w:val="baseline"/>
                <w:lang w:val="en-US" w:eastAsia="zh-CN"/>
              </w:rPr>
            </w:pPr>
          </w:p>
        </w:tc>
        <w:tc>
          <w:tcPr>
            <w:tcW w:w="2307" w:type="dxa"/>
            <w:vAlign w:val="center"/>
          </w:tcPr>
          <w:p w14:paraId="2ED5EA2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7D10287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3.6分/项</w:t>
            </w:r>
          </w:p>
        </w:tc>
        <w:tc>
          <w:tcPr>
            <w:tcW w:w="2685" w:type="dxa"/>
            <w:vMerge w:val="continue"/>
            <w:vAlign w:val="center"/>
          </w:tcPr>
          <w:p w14:paraId="16FC9BB0">
            <w:pPr>
              <w:jc w:val="center"/>
              <w:rPr>
                <w:rFonts w:hint="eastAsia"/>
                <w:b w:val="0"/>
                <w:bCs w:val="0"/>
                <w:sz w:val="21"/>
                <w:szCs w:val="21"/>
                <w:vertAlign w:val="baseline"/>
                <w:lang w:val="en-US" w:eastAsia="zh-CN"/>
              </w:rPr>
            </w:pPr>
          </w:p>
        </w:tc>
      </w:tr>
      <w:tr w14:paraId="6FCD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AB97D2F">
            <w:pPr>
              <w:jc w:val="center"/>
              <w:rPr>
                <w:rFonts w:hint="eastAsia"/>
                <w:b w:val="0"/>
                <w:bCs w:val="0"/>
                <w:sz w:val="21"/>
                <w:szCs w:val="21"/>
                <w:vertAlign w:val="baseline"/>
                <w:lang w:val="en-US" w:eastAsia="zh-CN"/>
              </w:rPr>
            </w:pPr>
          </w:p>
        </w:tc>
        <w:tc>
          <w:tcPr>
            <w:tcW w:w="1112" w:type="dxa"/>
            <w:gridSpan w:val="3"/>
            <w:vMerge w:val="continue"/>
            <w:vAlign w:val="center"/>
          </w:tcPr>
          <w:p w14:paraId="3FC7D219">
            <w:pPr>
              <w:jc w:val="center"/>
              <w:rPr>
                <w:rFonts w:hint="eastAsia"/>
                <w:b w:val="0"/>
                <w:bCs w:val="0"/>
                <w:sz w:val="21"/>
                <w:szCs w:val="21"/>
                <w:vertAlign w:val="baseline"/>
                <w:lang w:val="en-US" w:eastAsia="zh-CN"/>
              </w:rPr>
            </w:pPr>
          </w:p>
        </w:tc>
        <w:tc>
          <w:tcPr>
            <w:tcW w:w="1065" w:type="dxa"/>
            <w:vMerge w:val="restart"/>
            <w:vAlign w:val="center"/>
          </w:tcPr>
          <w:p w14:paraId="1BA36065">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三等</w:t>
            </w:r>
          </w:p>
        </w:tc>
        <w:tc>
          <w:tcPr>
            <w:tcW w:w="2307" w:type="dxa"/>
            <w:vAlign w:val="center"/>
          </w:tcPr>
          <w:p w14:paraId="09E93F6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29F3A02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5分/项</w:t>
            </w:r>
          </w:p>
        </w:tc>
        <w:tc>
          <w:tcPr>
            <w:tcW w:w="2685" w:type="dxa"/>
            <w:vMerge w:val="continue"/>
            <w:vAlign w:val="center"/>
          </w:tcPr>
          <w:p w14:paraId="56AB4F6F">
            <w:pPr>
              <w:jc w:val="center"/>
              <w:rPr>
                <w:rFonts w:hint="eastAsia"/>
                <w:b w:val="0"/>
                <w:bCs w:val="0"/>
                <w:sz w:val="21"/>
                <w:szCs w:val="21"/>
                <w:vertAlign w:val="baseline"/>
                <w:lang w:val="en-US" w:eastAsia="zh-CN"/>
              </w:rPr>
            </w:pPr>
          </w:p>
        </w:tc>
      </w:tr>
      <w:tr w14:paraId="1C1C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137E0CB">
            <w:pPr>
              <w:jc w:val="center"/>
              <w:rPr>
                <w:rFonts w:hint="eastAsia"/>
                <w:b w:val="0"/>
                <w:bCs w:val="0"/>
                <w:sz w:val="21"/>
                <w:szCs w:val="21"/>
                <w:vertAlign w:val="baseline"/>
                <w:lang w:val="en-US" w:eastAsia="zh-CN"/>
              </w:rPr>
            </w:pPr>
          </w:p>
        </w:tc>
        <w:tc>
          <w:tcPr>
            <w:tcW w:w="1112" w:type="dxa"/>
            <w:gridSpan w:val="3"/>
            <w:vMerge w:val="continue"/>
            <w:vAlign w:val="center"/>
          </w:tcPr>
          <w:p w14:paraId="53664041">
            <w:pPr>
              <w:jc w:val="center"/>
              <w:rPr>
                <w:rFonts w:hint="eastAsia"/>
                <w:b w:val="0"/>
                <w:bCs w:val="0"/>
                <w:sz w:val="21"/>
                <w:szCs w:val="21"/>
                <w:vertAlign w:val="baseline"/>
                <w:lang w:val="en-US" w:eastAsia="zh-CN"/>
              </w:rPr>
            </w:pPr>
          </w:p>
        </w:tc>
        <w:tc>
          <w:tcPr>
            <w:tcW w:w="1065" w:type="dxa"/>
            <w:vMerge w:val="continue"/>
            <w:vAlign w:val="center"/>
          </w:tcPr>
          <w:p w14:paraId="1857DF3D">
            <w:pPr>
              <w:jc w:val="center"/>
              <w:rPr>
                <w:rFonts w:hint="eastAsia"/>
                <w:b w:val="0"/>
                <w:bCs w:val="0"/>
                <w:sz w:val="21"/>
                <w:szCs w:val="21"/>
                <w:vertAlign w:val="baseline"/>
                <w:lang w:val="en-US" w:eastAsia="zh-CN"/>
              </w:rPr>
            </w:pPr>
          </w:p>
        </w:tc>
        <w:tc>
          <w:tcPr>
            <w:tcW w:w="2307" w:type="dxa"/>
            <w:vAlign w:val="center"/>
          </w:tcPr>
          <w:p w14:paraId="46A0E893">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2281698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4分/项</w:t>
            </w:r>
          </w:p>
        </w:tc>
        <w:tc>
          <w:tcPr>
            <w:tcW w:w="2685" w:type="dxa"/>
            <w:vMerge w:val="continue"/>
            <w:vAlign w:val="center"/>
          </w:tcPr>
          <w:p w14:paraId="79C2EAA9">
            <w:pPr>
              <w:jc w:val="center"/>
              <w:rPr>
                <w:rFonts w:hint="eastAsia"/>
                <w:b w:val="0"/>
                <w:bCs w:val="0"/>
                <w:sz w:val="21"/>
                <w:szCs w:val="21"/>
                <w:vertAlign w:val="baseline"/>
                <w:lang w:val="en-US" w:eastAsia="zh-CN"/>
              </w:rPr>
            </w:pPr>
          </w:p>
        </w:tc>
      </w:tr>
      <w:tr w14:paraId="38EB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CBEEB1C">
            <w:pPr>
              <w:jc w:val="center"/>
              <w:rPr>
                <w:rFonts w:hint="eastAsia"/>
                <w:b w:val="0"/>
                <w:bCs w:val="0"/>
                <w:sz w:val="21"/>
                <w:szCs w:val="21"/>
                <w:vertAlign w:val="baseline"/>
                <w:lang w:val="en-US" w:eastAsia="zh-CN"/>
              </w:rPr>
            </w:pPr>
          </w:p>
        </w:tc>
        <w:tc>
          <w:tcPr>
            <w:tcW w:w="1112" w:type="dxa"/>
            <w:gridSpan w:val="3"/>
            <w:vMerge w:val="continue"/>
            <w:vAlign w:val="center"/>
          </w:tcPr>
          <w:p w14:paraId="0879E9EA">
            <w:pPr>
              <w:jc w:val="center"/>
              <w:rPr>
                <w:rFonts w:hint="eastAsia"/>
                <w:b w:val="0"/>
                <w:bCs w:val="0"/>
                <w:sz w:val="21"/>
                <w:szCs w:val="21"/>
                <w:vertAlign w:val="baseline"/>
                <w:lang w:val="en-US" w:eastAsia="zh-CN"/>
              </w:rPr>
            </w:pPr>
          </w:p>
        </w:tc>
        <w:tc>
          <w:tcPr>
            <w:tcW w:w="1065" w:type="dxa"/>
            <w:vMerge w:val="continue"/>
            <w:vAlign w:val="center"/>
          </w:tcPr>
          <w:p w14:paraId="7893ECF0">
            <w:pPr>
              <w:jc w:val="center"/>
              <w:rPr>
                <w:rFonts w:hint="eastAsia"/>
                <w:b w:val="0"/>
                <w:bCs w:val="0"/>
                <w:sz w:val="21"/>
                <w:szCs w:val="21"/>
                <w:vertAlign w:val="baseline"/>
                <w:lang w:val="en-US" w:eastAsia="zh-CN"/>
              </w:rPr>
            </w:pPr>
          </w:p>
        </w:tc>
        <w:tc>
          <w:tcPr>
            <w:tcW w:w="2307" w:type="dxa"/>
            <w:vAlign w:val="center"/>
          </w:tcPr>
          <w:p w14:paraId="3D38A7F9">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03E031E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3分/项</w:t>
            </w:r>
          </w:p>
        </w:tc>
        <w:tc>
          <w:tcPr>
            <w:tcW w:w="2685" w:type="dxa"/>
            <w:vMerge w:val="continue"/>
            <w:vAlign w:val="center"/>
          </w:tcPr>
          <w:p w14:paraId="781BAA3E">
            <w:pPr>
              <w:jc w:val="center"/>
              <w:rPr>
                <w:rFonts w:hint="eastAsia"/>
                <w:b w:val="0"/>
                <w:bCs w:val="0"/>
                <w:sz w:val="21"/>
                <w:szCs w:val="21"/>
                <w:vertAlign w:val="baseline"/>
                <w:lang w:val="en-US" w:eastAsia="zh-CN"/>
              </w:rPr>
            </w:pPr>
          </w:p>
        </w:tc>
      </w:tr>
      <w:tr w14:paraId="5FE6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2438CE6">
            <w:pPr>
              <w:jc w:val="center"/>
              <w:rPr>
                <w:rFonts w:hint="eastAsia"/>
                <w:b w:val="0"/>
                <w:bCs w:val="0"/>
                <w:sz w:val="21"/>
                <w:szCs w:val="21"/>
                <w:vertAlign w:val="baseline"/>
                <w:lang w:val="en-US" w:eastAsia="zh-CN"/>
              </w:rPr>
            </w:pPr>
          </w:p>
        </w:tc>
        <w:tc>
          <w:tcPr>
            <w:tcW w:w="1112" w:type="dxa"/>
            <w:gridSpan w:val="3"/>
            <w:vMerge w:val="restart"/>
            <w:vAlign w:val="center"/>
          </w:tcPr>
          <w:p w14:paraId="241F763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校级</w:t>
            </w:r>
          </w:p>
        </w:tc>
        <w:tc>
          <w:tcPr>
            <w:tcW w:w="1065" w:type="dxa"/>
            <w:vMerge w:val="restart"/>
            <w:vAlign w:val="center"/>
          </w:tcPr>
          <w:p w14:paraId="5BCB5A63">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一等</w:t>
            </w:r>
          </w:p>
        </w:tc>
        <w:tc>
          <w:tcPr>
            <w:tcW w:w="2307" w:type="dxa"/>
            <w:vAlign w:val="center"/>
          </w:tcPr>
          <w:p w14:paraId="7EFF9EC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6D98694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3分/项</w:t>
            </w:r>
          </w:p>
        </w:tc>
        <w:tc>
          <w:tcPr>
            <w:tcW w:w="2685" w:type="dxa"/>
            <w:vMerge w:val="continue"/>
            <w:vAlign w:val="center"/>
          </w:tcPr>
          <w:p w14:paraId="00AFE744">
            <w:pPr>
              <w:jc w:val="center"/>
              <w:rPr>
                <w:rFonts w:hint="eastAsia"/>
                <w:b w:val="0"/>
                <w:bCs w:val="0"/>
                <w:sz w:val="21"/>
                <w:szCs w:val="21"/>
                <w:vertAlign w:val="baseline"/>
                <w:lang w:val="en-US" w:eastAsia="zh-CN"/>
              </w:rPr>
            </w:pPr>
          </w:p>
        </w:tc>
      </w:tr>
      <w:tr w14:paraId="34F9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1A2575D">
            <w:pPr>
              <w:jc w:val="center"/>
              <w:rPr>
                <w:rFonts w:hint="eastAsia"/>
                <w:b w:val="0"/>
                <w:bCs w:val="0"/>
                <w:sz w:val="21"/>
                <w:szCs w:val="21"/>
                <w:vertAlign w:val="baseline"/>
                <w:lang w:val="en-US" w:eastAsia="zh-CN"/>
              </w:rPr>
            </w:pPr>
          </w:p>
        </w:tc>
        <w:tc>
          <w:tcPr>
            <w:tcW w:w="1112" w:type="dxa"/>
            <w:gridSpan w:val="3"/>
            <w:vMerge w:val="continue"/>
          </w:tcPr>
          <w:p w14:paraId="214D04F5">
            <w:pPr>
              <w:jc w:val="both"/>
              <w:rPr>
                <w:rFonts w:hint="eastAsia"/>
                <w:b w:val="0"/>
                <w:bCs w:val="0"/>
                <w:sz w:val="21"/>
                <w:szCs w:val="21"/>
                <w:vertAlign w:val="baseline"/>
                <w:lang w:val="en-US" w:eastAsia="zh-CN"/>
              </w:rPr>
            </w:pPr>
          </w:p>
        </w:tc>
        <w:tc>
          <w:tcPr>
            <w:tcW w:w="1065" w:type="dxa"/>
            <w:vMerge w:val="continue"/>
            <w:vAlign w:val="center"/>
          </w:tcPr>
          <w:p w14:paraId="169932E7">
            <w:pPr>
              <w:jc w:val="center"/>
              <w:rPr>
                <w:rFonts w:hint="eastAsia"/>
                <w:b w:val="0"/>
                <w:bCs w:val="0"/>
                <w:sz w:val="21"/>
                <w:szCs w:val="21"/>
                <w:vertAlign w:val="baseline"/>
                <w:lang w:val="en-US" w:eastAsia="zh-CN"/>
              </w:rPr>
            </w:pPr>
          </w:p>
        </w:tc>
        <w:tc>
          <w:tcPr>
            <w:tcW w:w="2307" w:type="dxa"/>
            <w:vAlign w:val="center"/>
          </w:tcPr>
          <w:p w14:paraId="07CC8A87">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23AE1E7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2.4分/项</w:t>
            </w:r>
          </w:p>
        </w:tc>
        <w:tc>
          <w:tcPr>
            <w:tcW w:w="2685" w:type="dxa"/>
            <w:vMerge w:val="continue"/>
            <w:vAlign w:val="center"/>
          </w:tcPr>
          <w:p w14:paraId="2F2D4697">
            <w:pPr>
              <w:jc w:val="center"/>
              <w:rPr>
                <w:rFonts w:hint="eastAsia"/>
                <w:b w:val="0"/>
                <w:bCs w:val="0"/>
                <w:sz w:val="21"/>
                <w:szCs w:val="21"/>
                <w:vertAlign w:val="baseline"/>
                <w:lang w:val="en-US" w:eastAsia="zh-CN"/>
              </w:rPr>
            </w:pPr>
          </w:p>
        </w:tc>
      </w:tr>
      <w:tr w14:paraId="3964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DEC2F6A">
            <w:pPr>
              <w:jc w:val="center"/>
              <w:rPr>
                <w:rFonts w:hint="eastAsia"/>
                <w:b w:val="0"/>
                <w:bCs w:val="0"/>
                <w:sz w:val="21"/>
                <w:szCs w:val="21"/>
                <w:vertAlign w:val="baseline"/>
                <w:lang w:val="en-US" w:eastAsia="zh-CN"/>
              </w:rPr>
            </w:pPr>
          </w:p>
        </w:tc>
        <w:tc>
          <w:tcPr>
            <w:tcW w:w="1112" w:type="dxa"/>
            <w:gridSpan w:val="3"/>
            <w:vMerge w:val="continue"/>
          </w:tcPr>
          <w:p w14:paraId="0D114A89">
            <w:pPr>
              <w:jc w:val="both"/>
              <w:rPr>
                <w:rFonts w:hint="eastAsia"/>
                <w:b w:val="0"/>
                <w:bCs w:val="0"/>
                <w:sz w:val="21"/>
                <w:szCs w:val="21"/>
                <w:vertAlign w:val="baseline"/>
                <w:lang w:val="en-US" w:eastAsia="zh-CN"/>
              </w:rPr>
            </w:pPr>
          </w:p>
        </w:tc>
        <w:tc>
          <w:tcPr>
            <w:tcW w:w="1065" w:type="dxa"/>
            <w:vMerge w:val="continue"/>
            <w:vAlign w:val="center"/>
          </w:tcPr>
          <w:p w14:paraId="62499DFC">
            <w:pPr>
              <w:jc w:val="center"/>
              <w:rPr>
                <w:rFonts w:hint="eastAsia"/>
                <w:b w:val="0"/>
                <w:bCs w:val="0"/>
                <w:sz w:val="21"/>
                <w:szCs w:val="21"/>
                <w:vertAlign w:val="baseline"/>
                <w:lang w:val="en-US" w:eastAsia="zh-CN"/>
              </w:rPr>
            </w:pPr>
          </w:p>
        </w:tc>
        <w:tc>
          <w:tcPr>
            <w:tcW w:w="2307" w:type="dxa"/>
            <w:vAlign w:val="center"/>
          </w:tcPr>
          <w:p w14:paraId="38CD70EB">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094BCD4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1.8分/项</w:t>
            </w:r>
          </w:p>
        </w:tc>
        <w:tc>
          <w:tcPr>
            <w:tcW w:w="2685" w:type="dxa"/>
            <w:vMerge w:val="continue"/>
            <w:vAlign w:val="center"/>
          </w:tcPr>
          <w:p w14:paraId="25412977">
            <w:pPr>
              <w:jc w:val="center"/>
              <w:rPr>
                <w:rFonts w:hint="eastAsia"/>
                <w:b w:val="0"/>
                <w:bCs w:val="0"/>
                <w:sz w:val="21"/>
                <w:szCs w:val="21"/>
                <w:vertAlign w:val="baseline"/>
                <w:lang w:val="en-US" w:eastAsia="zh-CN"/>
              </w:rPr>
            </w:pPr>
          </w:p>
        </w:tc>
      </w:tr>
      <w:tr w14:paraId="0603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C19F5F4">
            <w:pPr>
              <w:jc w:val="center"/>
              <w:rPr>
                <w:rFonts w:hint="eastAsia"/>
                <w:b w:val="0"/>
                <w:bCs w:val="0"/>
                <w:sz w:val="21"/>
                <w:szCs w:val="21"/>
                <w:vertAlign w:val="baseline"/>
                <w:lang w:val="en-US" w:eastAsia="zh-CN"/>
              </w:rPr>
            </w:pPr>
          </w:p>
        </w:tc>
        <w:tc>
          <w:tcPr>
            <w:tcW w:w="1112" w:type="dxa"/>
            <w:gridSpan w:val="3"/>
            <w:vMerge w:val="continue"/>
          </w:tcPr>
          <w:p w14:paraId="452303D7">
            <w:pPr>
              <w:jc w:val="both"/>
              <w:rPr>
                <w:rFonts w:hint="eastAsia"/>
                <w:b w:val="0"/>
                <w:bCs w:val="0"/>
                <w:sz w:val="21"/>
                <w:szCs w:val="21"/>
                <w:vertAlign w:val="baseline"/>
                <w:lang w:val="en-US" w:eastAsia="zh-CN"/>
              </w:rPr>
            </w:pPr>
          </w:p>
        </w:tc>
        <w:tc>
          <w:tcPr>
            <w:tcW w:w="1065" w:type="dxa"/>
            <w:vMerge w:val="restart"/>
            <w:vAlign w:val="center"/>
          </w:tcPr>
          <w:p w14:paraId="15FEC62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二等</w:t>
            </w:r>
          </w:p>
        </w:tc>
        <w:tc>
          <w:tcPr>
            <w:tcW w:w="2307" w:type="dxa"/>
            <w:vAlign w:val="center"/>
          </w:tcPr>
          <w:p w14:paraId="79754674">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4A06B55C">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2分/项</w:t>
            </w:r>
          </w:p>
        </w:tc>
        <w:tc>
          <w:tcPr>
            <w:tcW w:w="2685" w:type="dxa"/>
            <w:vMerge w:val="continue"/>
            <w:vAlign w:val="center"/>
          </w:tcPr>
          <w:p w14:paraId="1F1FE4F6">
            <w:pPr>
              <w:jc w:val="center"/>
              <w:rPr>
                <w:rFonts w:hint="eastAsia"/>
                <w:b w:val="0"/>
                <w:bCs w:val="0"/>
                <w:sz w:val="21"/>
                <w:szCs w:val="21"/>
                <w:vertAlign w:val="baseline"/>
                <w:lang w:val="en-US" w:eastAsia="zh-CN"/>
              </w:rPr>
            </w:pPr>
          </w:p>
        </w:tc>
      </w:tr>
      <w:tr w14:paraId="6D6F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C8E830A">
            <w:pPr>
              <w:jc w:val="center"/>
              <w:rPr>
                <w:rFonts w:hint="eastAsia"/>
                <w:b w:val="0"/>
                <w:bCs w:val="0"/>
                <w:sz w:val="21"/>
                <w:szCs w:val="21"/>
                <w:vertAlign w:val="baseline"/>
                <w:lang w:val="en-US" w:eastAsia="zh-CN"/>
              </w:rPr>
            </w:pPr>
          </w:p>
        </w:tc>
        <w:tc>
          <w:tcPr>
            <w:tcW w:w="1112" w:type="dxa"/>
            <w:gridSpan w:val="3"/>
            <w:vMerge w:val="continue"/>
          </w:tcPr>
          <w:p w14:paraId="3999B64C">
            <w:pPr>
              <w:jc w:val="both"/>
              <w:rPr>
                <w:rFonts w:hint="eastAsia"/>
                <w:b w:val="0"/>
                <w:bCs w:val="0"/>
                <w:sz w:val="21"/>
                <w:szCs w:val="21"/>
                <w:vertAlign w:val="baseline"/>
                <w:lang w:val="en-US" w:eastAsia="zh-CN"/>
              </w:rPr>
            </w:pPr>
          </w:p>
        </w:tc>
        <w:tc>
          <w:tcPr>
            <w:tcW w:w="1065" w:type="dxa"/>
            <w:vMerge w:val="continue"/>
            <w:vAlign w:val="center"/>
          </w:tcPr>
          <w:p w14:paraId="3A2C0843">
            <w:pPr>
              <w:jc w:val="center"/>
              <w:rPr>
                <w:rFonts w:hint="eastAsia"/>
                <w:b w:val="0"/>
                <w:bCs w:val="0"/>
                <w:sz w:val="21"/>
                <w:szCs w:val="21"/>
                <w:vertAlign w:val="baseline"/>
                <w:lang w:val="en-US" w:eastAsia="zh-CN"/>
              </w:rPr>
            </w:pPr>
          </w:p>
        </w:tc>
        <w:tc>
          <w:tcPr>
            <w:tcW w:w="2307" w:type="dxa"/>
            <w:vAlign w:val="center"/>
          </w:tcPr>
          <w:p w14:paraId="12B14CD7">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5126221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1.6分/项</w:t>
            </w:r>
          </w:p>
        </w:tc>
        <w:tc>
          <w:tcPr>
            <w:tcW w:w="2685" w:type="dxa"/>
            <w:vMerge w:val="continue"/>
            <w:vAlign w:val="center"/>
          </w:tcPr>
          <w:p w14:paraId="2CD09EA4">
            <w:pPr>
              <w:jc w:val="center"/>
              <w:rPr>
                <w:rFonts w:hint="eastAsia"/>
                <w:b w:val="0"/>
                <w:bCs w:val="0"/>
                <w:sz w:val="21"/>
                <w:szCs w:val="21"/>
                <w:vertAlign w:val="baseline"/>
                <w:lang w:val="en-US" w:eastAsia="zh-CN"/>
              </w:rPr>
            </w:pPr>
          </w:p>
        </w:tc>
      </w:tr>
      <w:tr w14:paraId="2E43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55A8F98">
            <w:pPr>
              <w:jc w:val="center"/>
              <w:rPr>
                <w:rFonts w:hint="eastAsia"/>
                <w:b w:val="0"/>
                <w:bCs w:val="0"/>
                <w:sz w:val="21"/>
                <w:szCs w:val="21"/>
                <w:vertAlign w:val="baseline"/>
                <w:lang w:val="en-US" w:eastAsia="zh-CN"/>
              </w:rPr>
            </w:pPr>
          </w:p>
        </w:tc>
        <w:tc>
          <w:tcPr>
            <w:tcW w:w="1112" w:type="dxa"/>
            <w:gridSpan w:val="3"/>
            <w:vMerge w:val="continue"/>
          </w:tcPr>
          <w:p w14:paraId="57C2F30C">
            <w:pPr>
              <w:jc w:val="both"/>
              <w:rPr>
                <w:rFonts w:hint="eastAsia"/>
                <w:b w:val="0"/>
                <w:bCs w:val="0"/>
                <w:sz w:val="21"/>
                <w:szCs w:val="21"/>
                <w:vertAlign w:val="baseline"/>
                <w:lang w:val="en-US" w:eastAsia="zh-CN"/>
              </w:rPr>
            </w:pPr>
          </w:p>
        </w:tc>
        <w:tc>
          <w:tcPr>
            <w:tcW w:w="1065" w:type="dxa"/>
            <w:vMerge w:val="continue"/>
            <w:vAlign w:val="center"/>
          </w:tcPr>
          <w:p w14:paraId="1566CE41">
            <w:pPr>
              <w:jc w:val="center"/>
              <w:rPr>
                <w:rFonts w:hint="eastAsia"/>
                <w:b w:val="0"/>
                <w:bCs w:val="0"/>
                <w:sz w:val="21"/>
                <w:szCs w:val="21"/>
                <w:vertAlign w:val="baseline"/>
                <w:lang w:val="en-US" w:eastAsia="zh-CN"/>
              </w:rPr>
            </w:pPr>
          </w:p>
        </w:tc>
        <w:tc>
          <w:tcPr>
            <w:tcW w:w="2307" w:type="dxa"/>
            <w:vAlign w:val="center"/>
          </w:tcPr>
          <w:p w14:paraId="65A6C7B3">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4CBE2CF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1.2分/项</w:t>
            </w:r>
          </w:p>
        </w:tc>
        <w:tc>
          <w:tcPr>
            <w:tcW w:w="2685" w:type="dxa"/>
            <w:vMerge w:val="continue"/>
            <w:vAlign w:val="center"/>
          </w:tcPr>
          <w:p w14:paraId="7C56BEBF">
            <w:pPr>
              <w:jc w:val="center"/>
              <w:rPr>
                <w:rFonts w:hint="eastAsia"/>
                <w:b w:val="0"/>
                <w:bCs w:val="0"/>
                <w:sz w:val="21"/>
                <w:szCs w:val="21"/>
                <w:vertAlign w:val="baseline"/>
                <w:lang w:val="en-US" w:eastAsia="zh-CN"/>
              </w:rPr>
            </w:pPr>
          </w:p>
        </w:tc>
      </w:tr>
      <w:tr w14:paraId="0462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A9355DA">
            <w:pPr>
              <w:jc w:val="center"/>
              <w:rPr>
                <w:rFonts w:hint="eastAsia"/>
                <w:b w:val="0"/>
                <w:bCs w:val="0"/>
                <w:sz w:val="21"/>
                <w:szCs w:val="21"/>
                <w:vertAlign w:val="baseline"/>
                <w:lang w:val="en-US" w:eastAsia="zh-CN"/>
              </w:rPr>
            </w:pPr>
          </w:p>
        </w:tc>
        <w:tc>
          <w:tcPr>
            <w:tcW w:w="1112" w:type="dxa"/>
            <w:gridSpan w:val="3"/>
            <w:vMerge w:val="continue"/>
          </w:tcPr>
          <w:p w14:paraId="2CB6BEAE">
            <w:pPr>
              <w:jc w:val="both"/>
              <w:rPr>
                <w:rFonts w:hint="eastAsia"/>
                <w:b w:val="0"/>
                <w:bCs w:val="0"/>
                <w:sz w:val="21"/>
                <w:szCs w:val="21"/>
                <w:vertAlign w:val="baseline"/>
                <w:lang w:val="en-US" w:eastAsia="zh-CN"/>
              </w:rPr>
            </w:pPr>
          </w:p>
        </w:tc>
        <w:tc>
          <w:tcPr>
            <w:tcW w:w="1065" w:type="dxa"/>
            <w:vMerge w:val="restart"/>
            <w:vAlign w:val="center"/>
          </w:tcPr>
          <w:p w14:paraId="0E6565F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三等</w:t>
            </w:r>
          </w:p>
        </w:tc>
        <w:tc>
          <w:tcPr>
            <w:tcW w:w="2307" w:type="dxa"/>
            <w:vAlign w:val="center"/>
          </w:tcPr>
          <w:p w14:paraId="2EA877FB">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参与人员仅一人</w:t>
            </w:r>
          </w:p>
        </w:tc>
        <w:tc>
          <w:tcPr>
            <w:tcW w:w="2350" w:type="dxa"/>
            <w:gridSpan w:val="2"/>
            <w:vAlign w:val="center"/>
          </w:tcPr>
          <w:p w14:paraId="6750B528">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1分/项</w:t>
            </w:r>
          </w:p>
        </w:tc>
        <w:tc>
          <w:tcPr>
            <w:tcW w:w="2685" w:type="dxa"/>
            <w:vMerge w:val="continue"/>
            <w:vAlign w:val="center"/>
          </w:tcPr>
          <w:p w14:paraId="56B1D3B5">
            <w:pPr>
              <w:jc w:val="center"/>
              <w:rPr>
                <w:rFonts w:hint="eastAsia"/>
                <w:b w:val="0"/>
                <w:bCs w:val="0"/>
                <w:sz w:val="21"/>
                <w:szCs w:val="21"/>
                <w:vertAlign w:val="baseline"/>
                <w:lang w:val="en-US" w:eastAsia="zh-CN"/>
              </w:rPr>
            </w:pPr>
          </w:p>
        </w:tc>
      </w:tr>
      <w:tr w14:paraId="13A5B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4EA05EF">
            <w:pPr>
              <w:jc w:val="center"/>
              <w:rPr>
                <w:rFonts w:hint="eastAsia"/>
                <w:b w:val="0"/>
                <w:bCs w:val="0"/>
                <w:sz w:val="21"/>
                <w:szCs w:val="21"/>
                <w:vertAlign w:val="baseline"/>
                <w:lang w:val="en-US" w:eastAsia="zh-CN"/>
              </w:rPr>
            </w:pPr>
          </w:p>
        </w:tc>
        <w:tc>
          <w:tcPr>
            <w:tcW w:w="1112" w:type="dxa"/>
            <w:gridSpan w:val="3"/>
            <w:vMerge w:val="continue"/>
          </w:tcPr>
          <w:p w14:paraId="3D334E2D">
            <w:pPr>
              <w:jc w:val="both"/>
              <w:rPr>
                <w:rFonts w:hint="eastAsia"/>
                <w:b w:val="0"/>
                <w:bCs w:val="0"/>
                <w:sz w:val="21"/>
                <w:szCs w:val="21"/>
                <w:vertAlign w:val="baseline"/>
                <w:lang w:val="en-US" w:eastAsia="zh-CN"/>
              </w:rPr>
            </w:pPr>
          </w:p>
        </w:tc>
        <w:tc>
          <w:tcPr>
            <w:tcW w:w="1065" w:type="dxa"/>
            <w:vMerge w:val="continue"/>
          </w:tcPr>
          <w:p w14:paraId="553DD999">
            <w:pPr>
              <w:jc w:val="both"/>
              <w:rPr>
                <w:rFonts w:hint="eastAsia"/>
                <w:b w:val="0"/>
                <w:bCs w:val="0"/>
                <w:sz w:val="21"/>
                <w:szCs w:val="21"/>
                <w:vertAlign w:val="baseline"/>
                <w:lang w:val="en-US" w:eastAsia="zh-CN"/>
              </w:rPr>
            </w:pPr>
          </w:p>
        </w:tc>
        <w:tc>
          <w:tcPr>
            <w:tcW w:w="2307" w:type="dxa"/>
            <w:vAlign w:val="center"/>
          </w:tcPr>
          <w:p w14:paraId="1986724E">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参与人员二人</w:t>
            </w:r>
          </w:p>
        </w:tc>
        <w:tc>
          <w:tcPr>
            <w:tcW w:w="2350" w:type="dxa"/>
            <w:gridSpan w:val="2"/>
            <w:vAlign w:val="center"/>
          </w:tcPr>
          <w:p w14:paraId="08FEC610">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0.8分/项</w:t>
            </w:r>
          </w:p>
        </w:tc>
        <w:tc>
          <w:tcPr>
            <w:tcW w:w="2685" w:type="dxa"/>
            <w:vMerge w:val="continue"/>
            <w:vAlign w:val="center"/>
          </w:tcPr>
          <w:p w14:paraId="48706739">
            <w:pPr>
              <w:jc w:val="center"/>
              <w:rPr>
                <w:rFonts w:hint="eastAsia"/>
                <w:b w:val="0"/>
                <w:bCs w:val="0"/>
                <w:sz w:val="21"/>
                <w:szCs w:val="21"/>
                <w:vertAlign w:val="baseline"/>
                <w:lang w:val="en-US" w:eastAsia="zh-CN"/>
              </w:rPr>
            </w:pPr>
          </w:p>
        </w:tc>
      </w:tr>
      <w:tr w14:paraId="2B3F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193F841">
            <w:pPr>
              <w:jc w:val="center"/>
              <w:rPr>
                <w:rFonts w:hint="eastAsia"/>
                <w:b w:val="0"/>
                <w:bCs w:val="0"/>
                <w:sz w:val="21"/>
                <w:szCs w:val="21"/>
                <w:vertAlign w:val="baseline"/>
                <w:lang w:val="en-US" w:eastAsia="zh-CN"/>
              </w:rPr>
            </w:pPr>
          </w:p>
        </w:tc>
        <w:tc>
          <w:tcPr>
            <w:tcW w:w="1112" w:type="dxa"/>
            <w:gridSpan w:val="3"/>
            <w:vMerge w:val="continue"/>
          </w:tcPr>
          <w:p w14:paraId="506C54D4">
            <w:pPr>
              <w:jc w:val="both"/>
              <w:rPr>
                <w:rFonts w:hint="eastAsia"/>
                <w:b w:val="0"/>
                <w:bCs w:val="0"/>
                <w:sz w:val="21"/>
                <w:szCs w:val="21"/>
                <w:vertAlign w:val="baseline"/>
                <w:lang w:val="en-US" w:eastAsia="zh-CN"/>
              </w:rPr>
            </w:pPr>
          </w:p>
        </w:tc>
        <w:tc>
          <w:tcPr>
            <w:tcW w:w="1065" w:type="dxa"/>
            <w:vMerge w:val="continue"/>
          </w:tcPr>
          <w:p w14:paraId="17F92716">
            <w:pPr>
              <w:jc w:val="both"/>
              <w:rPr>
                <w:rFonts w:hint="eastAsia"/>
                <w:b w:val="0"/>
                <w:bCs w:val="0"/>
                <w:sz w:val="21"/>
                <w:szCs w:val="21"/>
                <w:vertAlign w:val="baseline"/>
                <w:lang w:val="en-US" w:eastAsia="zh-CN"/>
              </w:rPr>
            </w:pPr>
          </w:p>
        </w:tc>
        <w:tc>
          <w:tcPr>
            <w:tcW w:w="2307" w:type="dxa"/>
            <w:vAlign w:val="center"/>
          </w:tcPr>
          <w:p w14:paraId="4F4D99A6">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参与人员三人及以上</w:t>
            </w:r>
          </w:p>
        </w:tc>
        <w:tc>
          <w:tcPr>
            <w:tcW w:w="2350" w:type="dxa"/>
            <w:gridSpan w:val="2"/>
            <w:vAlign w:val="center"/>
          </w:tcPr>
          <w:p w14:paraId="4B83DA0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0.6分/项</w:t>
            </w:r>
          </w:p>
        </w:tc>
        <w:tc>
          <w:tcPr>
            <w:tcW w:w="2685" w:type="dxa"/>
            <w:vMerge w:val="continue"/>
            <w:vAlign w:val="center"/>
          </w:tcPr>
          <w:p w14:paraId="56E2F75F">
            <w:pPr>
              <w:jc w:val="center"/>
              <w:rPr>
                <w:rFonts w:hint="eastAsia"/>
                <w:b w:val="0"/>
                <w:bCs w:val="0"/>
                <w:sz w:val="21"/>
                <w:szCs w:val="21"/>
                <w:vertAlign w:val="baseline"/>
                <w:lang w:val="en-US" w:eastAsia="zh-CN"/>
              </w:rPr>
            </w:pPr>
          </w:p>
        </w:tc>
      </w:tr>
      <w:tr w14:paraId="6879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2E992C3F">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学术类</w:t>
            </w:r>
          </w:p>
          <w:p w14:paraId="4F9C632F">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荣誉称号</w:t>
            </w:r>
          </w:p>
        </w:tc>
        <w:tc>
          <w:tcPr>
            <w:tcW w:w="2177" w:type="dxa"/>
            <w:gridSpan w:val="4"/>
          </w:tcPr>
          <w:p w14:paraId="708B92DC">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国家级</w:t>
            </w:r>
          </w:p>
        </w:tc>
        <w:tc>
          <w:tcPr>
            <w:tcW w:w="4657" w:type="dxa"/>
            <w:gridSpan w:val="3"/>
            <w:vAlign w:val="center"/>
          </w:tcPr>
          <w:p w14:paraId="6F8DBF69">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12分/项</w:t>
            </w:r>
          </w:p>
        </w:tc>
        <w:tc>
          <w:tcPr>
            <w:tcW w:w="2685" w:type="dxa"/>
            <w:vMerge w:val="continue"/>
          </w:tcPr>
          <w:p w14:paraId="6A6659D7">
            <w:pPr>
              <w:jc w:val="both"/>
              <w:rPr>
                <w:rFonts w:hint="default"/>
                <w:b w:val="0"/>
                <w:bCs w:val="0"/>
                <w:sz w:val="21"/>
                <w:szCs w:val="21"/>
                <w:vertAlign w:val="baseline"/>
                <w:lang w:val="en-US" w:eastAsia="zh-CN"/>
              </w:rPr>
            </w:pPr>
          </w:p>
        </w:tc>
      </w:tr>
      <w:tr w14:paraId="54B7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C9C28EC">
            <w:pPr>
              <w:jc w:val="center"/>
              <w:rPr>
                <w:rFonts w:hint="default"/>
                <w:b w:val="0"/>
                <w:bCs w:val="0"/>
                <w:sz w:val="21"/>
                <w:szCs w:val="21"/>
                <w:vertAlign w:val="baseline"/>
                <w:lang w:val="en-US" w:eastAsia="zh-CN"/>
              </w:rPr>
            </w:pPr>
          </w:p>
        </w:tc>
        <w:tc>
          <w:tcPr>
            <w:tcW w:w="2177" w:type="dxa"/>
            <w:gridSpan w:val="4"/>
          </w:tcPr>
          <w:p w14:paraId="0ACD1497">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省部级</w:t>
            </w:r>
          </w:p>
        </w:tc>
        <w:tc>
          <w:tcPr>
            <w:tcW w:w="4657" w:type="dxa"/>
            <w:gridSpan w:val="3"/>
            <w:vAlign w:val="center"/>
          </w:tcPr>
          <w:p w14:paraId="1A6F2CDF">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6分/项</w:t>
            </w:r>
          </w:p>
        </w:tc>
        <w:tc>
          <w:tcPr>
            <w:tcW w:w="2685" w:type="dxa"/>
            <w:vMerge w:val="continue"/>
          </w:tcPr>
          <w:p w14:paraId="0E3A1DAB">
            <w:pPr>
              <w:jc w:val="both"/>
              <w:rPr>
                <w:rFonts w:hint="default"/>
                <w:b w:val="0"/>
                <w:bCs w:val="0"/>
                <w:sz w:val="21"/>
                <w:szCs w:val="21"/>
                <w:vertAlign w:val="baseline"/>
                <w:lang w:val="en-US" w:eastAsia="zh-CN"/>
              </w:rPr>
            </w:pPr>
          </w:p>
        </w:tc>
      </w:tr>
      <w:tr w14:paraId="3963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9A7DF3C">
            <w:pPr>
              <w:jc w:val="center"/>
              <w:rPr>
                <w:rFonts w:hint="default"/>
                <w:b w:val="0"/>
                <w:bCs w:val="0"/>
                <w:sz w:val="21"/>
                <w:szCs w:val="21"/>
                <w:vertAlign w:val="baseline"/>
                <w:lang w:val="en-US" w:eastAsia="zh-CN"/>
              </w:rPr>
            </w:pPr>
          </w:p>
        </w:tc>
        <w:tc>
          <w:tcPr>
            <w:tcW w:w="2177" w:type="dxa"/>
            <w:gridSpan w:val="4"/>
          </w:tcPr>
          <w:p w14:paraId="05D38D2D">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校级</w:t>
            </w:r>
          </w:p>
        </w:tc>
        <w:tc>
          <w:tcPr>
            <w:tcW w:w="4657" w:type="dxa"/>
            <w:gridSpan w:val="3"/>
            <w:vAlign w:val="center"/>
          </w:tcPr>
          <w:p w14:paraId="51A967A0">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3分/项</w:t>
            </w:r>
          </w:p>
        </w:tc>
        <w:tc>
          <w:tcPr>
            <w:tcW w:w="2685" w:type="dxa"/>
            <w:vMerge w:val="continue"/>
          </w:tcPr>
          <w:p w14:paraId="4084B2DE">
            <w:pPr>
              <w:jc w:val="both"/>
              <w:rPr>
                <w:rFonts w:hint="default"/>
                <w:b w:val="0"/>
                <w:bCs w:val="0"/>
                <w:sz w:val="21"/>
                <w:szCs w:val="21"/>
                <w:vertAlign w:val="baseline"/>
                <w:lang w:val="en-US" w:eastAsia="zh-CN"/>
              </w:rPr>
            </w:pPr>
          </w:p>
        </w:tc>
      </w:tr>
      <w:tr w14:paraId="7EB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0" w:type="dxa"/>
            <w:gridSpan w:val="9"/>
          </w:tcPr>
          <w:p w14:paraId="340D3C77">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个人最终得分可精确到小数点后两位。该方案最终解释权由植物科学学院研究生奖学金评定工作委员会所有。</w:t>
            </w:r>
          </w:p>
        </w:tc>
      </w:tr>
    </w:tbl>
    <w:p w14:paraId="5B47804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p>
    <w:p w14:paraId="6F3AB9A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21"/>
          <w:szCs w:val="21"/>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8F2C70"/>
    <w:multiLevelType w:val="singleLevel"/>
    <w:tmpl w:val="2C8F2C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ZGMzZjY5NjUzYWJhMWQ0NGRjN2FjN2UwYmU2MDUifQ=="/>
  </w:docVars>
  <w:rsids>
    <w:rsidRoot w:val="00000000"/>
    <w:rsid w:val="01164DAB"/>
    <w:rsid w:val="056F22E3"/>
    <w:rsid w:val="065A0B43"/>
    <w:rsid w:val="08A16822"/>
    <w:rsid w:val="08B563B4"/>
    <w:rsid w:val="0B372620"/>
    <w:rsid w:val="0CEA6366"/>
    <w:rsid w:val="180167E4"/>
    <w:rsid w:val="21B753B7"/>
    <w:rsid w:val="24957DD5"/>
    <w:rsid w:val="26EE7200"/>
    <w:rsid w:val="29EC2F7C"/>
    <w:rsid w:val="2BA74800"/>
    <w:rsid w:val="2E513149"/>
    <w:rsid w:val="421C26AD"/>
    <w:rsid w:val="43853221"/>
    <w:rsid w:val="4722271F"/>
    <w:rsid w:val="49B77EAC"/>
    <w:rsid w:val="53312A7E"/>
    <w:rsid w:val="55E77D6B"/>
    <w:rsid w:val="568D53E1"/>
    <w:rsid w:val="590B5C0A"/>
    <w:rsid w:val="5ACE14FA"/>
    <w:rsid w:val="5BE262DB"/>
    <w:rsid w:val="5F2032B1"/>
    <w:rsid w:val="66974E96"/>
    <w:rsid w:val="6A461ABA"/>
    <w:rsid w:val="6BA17DBE"/>
    <w:rsid w:val="70F27D61"/>
    <w:rsid w:val="73E62FB9"/>
    <w:rsid w:val="76377B9E"/>
    <w:rsid w:val="771313D8"/>
    <w:rsid w:val="79C133D0"/>
    <w:rsid w:val="79E215B1"/>
    <w:rsid w:val="7CF64DB6"/>
    <w:rsid w:val="7D22021F"/>
    <w:rsid w:val="7DFA6951"/>
    <w:rsid w:val="7E0962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2939</Words>
  <Characters>3134</Characters>
  <Lines>0</Lines>
  <Paragraphs>0</Paragraphs>
  <TotalTime>1</TotalTime>
  <ScaleCrop>false</ScaleCrop>
  <LinksUpToDate>false</LinksUpToDate>
  <CharactersWithSpaces>3138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ASUS</dc:creator>
  <cp:lastModifiedBy>邓松</cp:lastModifiedBy>
  <cp:lastPrinted>2024-09-09T03:31:00Z</cp:lastPrinted>
  <dcterms:modified xsi:type="dcterms:W3CDTF">2024-10-12T01:55:19Z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2DEF1D722F0E4FCFBB1A79CEB08264FA_13</vt:lpwstr>
  </property>
</Properties>
</file>